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B97E" w14:textId="0D628105" w:rsidR="00DF11B7" w:rsidRPr="00DF11B7" w:rsidRDefault="0092007A" w:rsidP="00DF11B7">
      <w:pPr>
        <w:pStyle w:val="Heading1"/>
        <w:jc w:val="center"/>
      </w:pPr>
      <w:r w:rsidRPr="006E2D77">
        <w:rPr>
          <w:noProof/>
        </w:rPr>
        <w:drawing>
          <wp:anchor distT="0" distB="0" distL="114300" distR="114300" simplePos="0" relativeHeight="251659264" behindDoc="1" locked="0" layoutInCell="1" allowOverlap="1" wp14:anchorId="762E2614" wp14:editId="2FC39868">
            <wp:simplePos x="0" y="0"/>
            <wp:positionH relativeFrom="page">
              <wp:posOffset>462708</wp:posOffset>
            </wp:positionH>
            <wp:positionV relativeFrom="page">
              <wp:posOffset>462708</wp:posOffset>
            </wp:positionV>
            <wp:extent cx="914400" cy="914400"/>
            <wp:effectExtent l="0" t="0" r="0" b="0"/>
            <wp:wrapSquare wrapText="bothSides"/>
            <wp:docPr id="553975281" name="Picture 2" descr="icon of an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75281" name="Picture 2" descr="icon of an appl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7E">
        <w:t>Metabolic Recovery and Nutritional Care in the</w:t>
      </w:r>
      <w:r w:rsidR="00462F7E">
        <w:t xml:space="preserve"> </w:t>
      </w:r>
      <w:r w:rsidR="00462F7E">
        <w:t>Context of Substance Use Disorder</w:t>
      </w:r>
      <w:r w:rsidR="00462F7E">
        <w:t xml:space="preserve"> </w:t>
      </w:r>
      <w:r w:rsidR="00462F7E">
        <w:t>for Advanced Students and Medical Professionals</w:t>
      </w:r>
      <w:r w:rsidR="00462F7E">
        <w:t xml:space="preserve"> </w:t>
      </w:r>
      <w:r w:rsidR="00DF11B7">
        <w:t xml:space="preserve">    </w:t>
      </w:r>
      <w:r w:rsidR="00DF11B7" w:rsidRPr="00DF11B7">
        <w:rPr>
          <w:i/>
          <w:iCs/>
        </w:rPr>
        <w:t>Guided Activity and Discussion Guide</w:t>
      </w:r>
    </w:p>
    <w:p w14:paraId="67C3CE86" w14:textId="1209FDFD" w:rsidR="00DF11B7" w:rsidRDefault="00DF11B7" w:rsidP="00DF11B7">
      <w:r>
        <w:t>This activity and discussion guide are embedded within the slide deck of the first module. If you</w:t>
      </w:r>
      <w:r>
        <w:t xml:space="preserve"> </w:t>
      </w:r>
      <w:r>
        <w:t>are using recorded videos, you can skip those slides and implement on your own as a larger</w:t>
      </w:r>
      <w:r>
        <w:t xml:space="preserve"> </w:t>
      </w:r>
      <w:r>
        <w:t>group discussion or allow the question prompt to be used within the presentation. For those</w:t>
      </w:r>
      <w:r>
        <w:t xml:space="preserve"> </w:t>
      </w:r>
      <w:r>
        <w:t>who plan to present the slide deck with script on their own, this guide can help support the</w:t>
      </w:r>
      <w:r>
        <w:t xml:space="preserve"> </w:t>
      </w:r>
      <w:r>
        <w:t>class activity. It is recommended to do early in the first module.</w:t>
      </w:r>
    </w:p>
    <w:p w14:paraId="01FB8E89" w14:textId="49816481" w:rsidR="00DF11B7" w:rsidRDefault="00DF11B7" w:rsidP="00DF11B7">
      <w:r>
        <w:t>This activity can be structured as an individual or a large-group activity, depending on class</w:t>
      </w:r>
      <w:r>
        <w:t xml:space="preserve"> </w:t>
      </w:r>
      <w:r>
        <w:t>needs and norms. If you want to preserve anonymity and encourage internal reflection or use</w:t>
      </w:r>
      <w:r>
        <w:t xml:space="preserve"> </w:t>
      </w:r>
      <w:r>
        <w:t>the WRITING PROMPT. If you want to encourage open conversation and exploration of</w:t>
      </w:r>
      <w:r>
        <w:t xml:space="preserve"> </w:t>
      </w:r>
      <w:r>
        <w:t>assumptions and biases in the group, use the DISCUSSION PROMPT.</w:t>
      </w:r>
    </w:p>
    <w:p w14:paraId="1B88837B" w14:textId="78678116" w:rsidR="00DF11B7" w:rsidRDefault="00DF11B7" w:rsidP="00DF11B7">
      <w:r>
        <w:t>Start by introducing the activity to the class as follows: I want us to think about our own</w:t>
      </w:r>
      <w:r>
        <w:t xml:space="preserve"> </w:t>
      </w:r>
      <w:r>
        <w:t>perspectives of nutrition, malnutrition, and substance use by doing a reflective activity.</w:t>
      </w:r>
    </w:p>
    <w:p w14:paraId="01470549" w14:textId="77777777" w:rsidR="00DF11B7" w:rsidRDefault="00DF11B7" w:rsidP="00DF11B7"/>
    <w:p w14:paraId="13ADDE91" w14:textId="259F4E08" w:rsidR="00DF11B7" w:rsidRDefault="00DF11B7" w:rsidP="00DF11B7">
      <w:r w:rsidRPr="00DF11B7">
        <w:rPr>
          <w:b/>
          <w:bCs/>
        </w:rPr>
        <w:t>a) WRITING PROMPT:</w:t>
      </w:r>
      <w:r>
        <w:t xml:space="preserve"> Please pull out a piece of paper and something to write with. You’ll</w:t>
      </w:r>
      <w:r>
        <w:t xml:space="preserve"> </w:t>
      </w:r>
      <w:r>
        <w:t>have 3 minutes to write whatever comes to mind and then I’ll stop you and ask you</w:t>
      </w:r>
      <w:r>
        <w:t xml:space="preserve"> </w:t>
      </w:r>
      <w:r>
        <w:t>another question. I want you to picture in your mind a person who is struggling with</w:t>
      </w:r>
      <w:r>
        <w:t xml:space="preserve"> </w:t>
      </w:r>
      <w:r>
        <w:t>malnutrition. What do they look like? What are their physical characteristics? What are</w:t>
      </w:r>
      <w:r>
        <w:t xml:space="preserve"> t</w:t>
      </w:r>
      <w:r>
        <w:t>heir circumstances? For example, what are some things that the person might</w:t>
      </w:r>
      <w:r>
        <w:t xml:space="preserve"> </w:t>
      </w:r>
      <w:r>
        <w:t>experience, feel, or think because of their malnutrition?</w:t>
      </w:r>
    </w:p>
    <w:p w14:paraId="43384A4E" w14:textId="6E4E9696" w:rsidR="00DF11B7" w:rsidRDefault="00DF11B7" w:rsidP="00DF11B7">
      <w:r>
        <w:t>After 3 minutes: Thank you for answering those questions. Now, I want you to start a</w:t>
      </w:r>
      <w:r>
        <w:t xml:space="preserve"> </w:t>
      </w:r>
      <w:r>
        <w:t>new section on your paper. You’ll have another 3 minutes. I want you to picture a person</w:t>
      </w:r>
      <w:r>
        <w:t xml:space="preserve"> </w:t>
      </w:r>
      <w:r>
        <w:t>who is using substances in a problematic way. What do they look like? What are their</w:t>
      </w:r>
      <w:r>
        <w:t xml:space="preserve"> </w:t>
      </w:r>
      <w:r>
        <w:t xml:space="preserve">symptoms? What </w:t>
      </w:r>
      <w:proofErr w:type="gramStart"/>
      <w:r>
        <w:t>does</w:t>
      </w:r>
      <w:proofErr w:type="gramEnd"/>
      <w:r>
        <w:t xml:space="preserve"> that person think or feel because of their struggle with</w:t>
      </w:r>
      <w:r>
        <w:t xml:space="preserve"> </w:t>
      </w:r>
      <w:r>
        <w:t>substances? What are their life circumstances?</w:t>
      </w:r>
    </w:p>
    <w:p w14:paraId="76A931D2" w14:textId="7A416305" w:rsidR="00DF11B7" w:rsidRDefault="00DF11B7" w:rsidP="00DF11B7">
      <w:r>
        <w:t>After 3 minutes: Now, look at what you wrote for both descriptions. What’s different</w:t>
      </w:r>
      <w:r>
        <w:t xml:space="preserve"> </w:t>
      </w:r>
      <w:proofErr w:type="gramStart"/>
      <w:r>
        <w:t>about</w:t>
      </w:r>
      <w:proofErr w:type="gramEnd"/>
      <w:r>
        <w:t xml:space="preserve"> your descriptions? How do people who are malnourished compare to people</w:t>
      </w:r>
      <w:r>
        <w:t xml:space="preserve"> </w:t>
      </w:r>
      <w:r>
        <w:t>struggling with substances? What would someone look like if they were struggling with</w:t>
      </w:r>
      <w:r>
        <w:t xml:space="preserve"> </w:t>
      </w:r>
      <w:r>
        <w:t>both? Please keep your descriptions in mind as we go through this next set of slides</w:t>
      </w:r>
      <w:r>
        <w:t xml:space="preserve"> </w:t>
      </w:r>
      <w:r>
        <w:t>because it is going to be really helpful as a starting point as we start to explore this</w:t>
      </w:r>
      <w:r>
        <w:t xml:space="preserve"> </w:t>
      </w:r>
      <w:r>
        <w:t>content.</w:t>
      </w:r>
    </w:p>
    <w:p w14:paraId="61FC459A" w14:textId="03C2AF35" w:rsidR="00DF11B7" w:rsidRDefault="00DF11B7" w:rsidP="00DF11B7">
      <w:r w:rsidRPr="00DF11B7">
        <w:rPr>
          <w:b/>
          <w:bCs/>
        </w:rPr>
        <w:t>b) DISCUSSION PROMPT:</w:t>
      </w:r>
      <w:r>
        <w:t xml:space="preserve"> We’re going to spend the next 5 or so minutes brainstorming as a</w:t>
      </w:r>
      <w:r>
        <w:t xml:space="preserve"> </w:t>
      </w:r>
      <w:r>
        <w:t>group. I want you each to picture in your mind a person who is malnourished. What do</w:t>
      </w:r>
      <w:r>
        <w:t xml:space="preserve"> </w:t>
      </w:r>
      <w:r>
        <w:t>they look like? What are their physical characteristics of malnutrition? What are their</w:t>
      </w:r>
      <w:r>
        <w:t xml:space="preserve"> </w:t>
      </w:r>
      <w:r>
        <w:t>circumstances? For example, what are some things that the person might experience,</w:t>
      </w:r>
      <w:r>
        <w:t xml:space="preserve"> </w:t>
      </w:r>
      <w:r>
        <w:t>feel, or think because of their malnutrition?</w:t>
      </w:r>
    </w:p>
    <w:p w14:paraId="05BE0DFA" w14:textId="5F3EFB44" w:rsidR="00DF11B7" w:rsidRDefault="00DF11B7" w:rsidP="00DF11B7">
      <w:r>
        <w:lastRenderedPageBreak/>
        <w:t>a. During this brainstorming period, the instructor and/or student from the class</w:t>
      </w:r>
      <w:r>
        <w:t xml:space="preserve"> </w:t>
      </w:r>
      <w:r>
        <w:t>records every word shared on a board or screen visible to the class. Do not erase</w:t>
      </w:r>
      <w:r>
        <w:t xml:space="preserve"> </w:t>
      </w:r>
      <w:r>
        <w:t>or delete. The answers will be used after the second part of this activity.</w:t>
      </w:r>
    </w:p>
    <w:p w14:paraId="78000F67" w14:textId="6F1F4D20" w:rsidR="00DF11B7" w:rsidRDefault="00DF11B7" w:rsidP="00DF11B7">
      <w:r>
        <w:t>After 5 minutes: Thank you for being open and honest in that discussion. Now, we will</w:t>
      </w:r>
      <w:r>
        <w:t xml:space="preserve"> </w:t>
      </w:r>
      <w:r>
        <w:t>make a new list. I want you to picture a person who is using substances in a problematic</w:t>
      </w:r>
      <w:r>
        <w:t xml:space="preserve"> </w:t>
      </w:r>
      <w:r>
        <w:t>way. What do they look like? What are their</w:t>
      </w:r>
      <w:r>
        <w:t xml:space="preserve"> </w:t>
      </w:r>
      <w:r>
        <w:t xml:space="preserve">symptoms? What </w:t>
      </w:r>
      <w:proofErr w:type="gramStart"/>
      <w:r>
        <w:t>does</w:t>
      </w:r>
      <w:proofErr w:type="gramEnd"/>
      <w:r>
        <w:t xml:space="preserve"> that person think or</w:t>
      </w:r>
      <w:r>
        <w:t xml:space="preserve"> </w:t>
      </w:r>
      <w:r>
        <w:t>feel because of their struggle with substances? What are their life circumstances?</w:t>
      </w:r>
    </w:p>
    <w:p w14:paraId="5B6D6E5F" w14:textId="77777777" w:rsidR="00DF11B7" w:rsidRDefault="00DF11B7" w:rsidP="00DF11B7">
      <w:r>
        <w:t>a. During this brainstorming period, the instructor and/or student from the class</w:t>
      </w:r>
      <w:r>
        <w:t xml:space="preserve"> </w:t>
      </w:r>
      <w:r>
        <w:t>records every word shared on a board or screen visible to the class.</w:t>
      </w:r>
    </w:p>
    <w:p w14:paraId="6889F949" w14:textId="37617804" w:rsidR="00DF11B7" w:rsidRDefault="00DF11B7" w:rsidP="00DF11B7">
      <w:r>
        <w:t>After 5 minutes: Okay, thank you for continuing to share your thoughts. Let’s look at</w:t>
      </w:r>
      <w:r>
        <w:t xml:space="preserve"> </w:t>
      </w:r>
      <w:r>
        <w:t xml:space="preserve">what we compiled for both types of people. What’s different </w:t>
      </w:r>
      <w:proofErr w:type="gramStart"/>
      <w:r>
        <w:t>about</w:t>
      </w:r>
      <w:proofErr w:type="gramEnd"/>
      <w:r>
        <w:t xml:space="preserve"> your descriptions?</w:t>
      </w:r>
      <w:r>
        <w:t xml:space="preserve"> </w:t>
      </w:r>
      <w:r>
        <w:t>How do people who are malnourished compare to people struggling with substances?</w:t>
      </w:r>
      <w:r>
        <w:t xml:space="preserve"> </w:t>
      </w:r>
      <w:r>
        <w:t>What would someone look like if they were struggling with both? Please keep your</w:t>
      </w:r>
      <w:r>
        <w:t xml:space="preserve"> </w:t>
      </w:r>
      <w:r>
        <w:t>descriptions in mind as we go through this next set of slides because it is going to be</w:t>
      </w:r>
      <w:r>
        <w:t xml:space="preserve"> </w:t>
      </w:r>
      <w:r>
        <w:t>really helpful as a starting point as we start to explore this content.</w:t>
      </w:r>
    </w:p>
    <w:p w14:paraId="2C77B840" w14:textId="609EF845" w:rsidR="00462F7E" w:rsidRPr="00462F7E" w:rsidRDefault="00DF11B7" w:rsidP="00462F7E">
      <w:r>
        <w:t>Allow any additional discussion that time allows before beginning the presentation.</w:t>
      </w:r>
    </w:p>
    <w:sectPr w:rsidR="00462F7E" w:rsidRPr="00462F7E" w:rsidSect="005467F4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09E9" w14:textId="77777777" w:rsidR="000314ED" w:rsidRDefault="000314ED" w:rsidP="00140AC1">
      <w:pPr>
        <w:spacing w:after="0" w:line="240" w:lineRule="auto"/>
      </w:pPr>
      <w:r>
        <w:separator/>
      </w:r>
    </w:p>
  </w:endnote>
  <w:endnote w:type="continuationSeparator" w:id="0">
    <w:p w14:paraId="5ABBBA51" w14:textId="77777777" w:rsidR="000314ED" w:rsidRDefault="000314ED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6910F735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57150" t="38100" r="57150" b="71755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5"/>
                      </a:lnRef>
                      <a:fillRef idx="3">
                        <a:schemeClr val="accent5"/>
                      </a:fillRef>
                      <a:effectRef idx="3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126B1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" fillcolor="#fde679 [3032]" stroked="f">
              <v:fill color2="#fde46c [3176]" rotate="t" colors="0 #ffe984;.5 #ffea6a;1 #e5d554" focus="100%" type="gradient">
                <o:fill v:ext="view" type="gradientUnscaled"/>
              </v:fill>
              <v:shadow on="t" color="black" opacity="41287f" offset="0,1.5p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35C6BC59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7202CC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pA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" fillcolor="#fde571 [3208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8A86B" w14:textId="77777777" w:rsidR="000314ED" w:rsidRDefault="000314ED" w:rsidP="00140AC1">
      <w:pPr>
        <w:spacing w:after="0" w:line="240" w:lineRule="auto"/>
      </w:pPr>
      <w:r>
        <w:separator/>
      </w:r>
    </w:p>
  </w:footnote>
  <w:footnote w:type="continuationSeparator" w:id="0">
    <w:p w14:paraId="04842247" w14:textId="77777777" w:rsidR="000314ED" w:rsidRDefault="000314ED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5943" w14:textId="7B4B9B3B" w:rsidR="0092007A" w:rsidRDefault="005467F4" w:rsidP="0092007A">
    <w:pPr>
      <w:pStyle w:val="Header"/>
    </w:pPr>
    <w:r>
      <w:rPr>
        <w:noProof/>
      </w:rPr>
      <w:drawing>
        <wp:inline distT="0" distB="0" distL="0" distR="0" wp14:anchorId="4F2D0A7D" wp14:editId="0D150ACA">
          <wp:extent cx="914400" cy="914400"/>
          <wp:effectExtent l="0" t="0" r="0" b="0"/>
          <wp:docPr id="15274419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06147"/>
    <w:rsid w:val="000314ED"/>
    <w:rsid w:val="000B4DB0"/>
    <w:rsid w:val="001341B0"/>
    <w:rsid w:val="00140AC1"/>
    <w:rsid w:val="001570E2"/>
    <w:rsid w:val="001E1E37"/>
    <w:rsid w:val="002114B2"/>
    <w:rsid w:val="002740F8"/>
    <w:rsid w:val="002B5C6C"/>
    <w:rsid w:val="002F4130"/>
    <w:rsid w:val="002F4A3B"/>
    <w:rsid w:val="003A48A3"/>
    <w:rsid w:val="003D6521"/>
    <w:rsid w:val="003E00D0"/>
    <w:rsid w:val="0044033E"/>
    <w:rsid w:val="00462F7E"/>
    <w:rsid w:val="00514EBA"/>
    <w:rsid w:val="0052188C"/>
    <w:rsid w:val="005467F4"/>
    <w:rsid w:val="006B1274"/>
    <w:rsid w:val="006E2D77"/>
    <w:rsid w:val="006F0E58"/>
    <w:rsid w:val="007D7451"/>
    <w:rsid w:val="00817F5A"/>
    <w:rsid w:val="008C3D41"/>
    <w:rsid w:val="008C60CB"/>
    <w:rsid w:val="008E1A78"/>
    <w:rsid w:val="0092007A"/>
    <w:rsid w:val="0094124A"/>
    <w:rsid w:val="00A60479"/>
    <w:rsid w:val="00A7309B"/>
    <w:rsid w:val="00A90F02"/>
    <w:rsid w:val="00AA7EE2"/>
    <w:rsid w:val="00AE4C4C"/>
    <w:rsid w:val="00B5408F"/>
    <w:rsid w:val="00C314AE"/>
    <w:rsid w:val="00C745FD"/>
    <w:rsid w:val="00C878DB"/>
    <w:rsid w:val="00CD002D"/>
    <w:rsid w:val="00D11069"/>
    <w:rsid w:val="00D67455"/>
    <w:rsid w:val="00D97581"/>
    <w:rsid w:val="00DB2CDE"/>
    <w:rsid w:val="00DD0C4B"/>
    <w:rsid w:val="00DE23BB"/>
    <w:rsid w:val="00DF11B7"/>
    <w:rsid w:val="00EC062B"/>
    <w:rsid w:val="00FC2701"/>
    <w:rsid w:val="00FD0265"/>
    <w:rsid w:val="00FE3A0A"/>
    <w:rsid w:val="00FF4376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07A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97AF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7A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97AF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97AF34" w:themeColor="accent1" w:themeShade="BF"/>
        <w:bottom w:val="single" w:sz="4" w:space="10" w:color="97AF34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2F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SROTA-R CIP #2 1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BAD061"/>
      </a:accent1>
      <a:accent2>
        <a:srgbClr val="81B654"/>
      </a:accent2>
      <a:accent3>
        <a:srgbClr val="58A3B0"/>
      </a:accent3>
      <a:accent4>
        <a:srgbClr val="FB9E4F"/>
      </a:accent4>
      <a:accent5>
        <a:srgbClr val="FDE571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A1A0E-9A42-3043-B685-EDE9320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2025-09-19T17:23:00Z</dcterms:created>
  <dcterms:modified xsi:type="dcterms:W3CDTF">2025-09-19T17:23:00Z</dcterms:modified>
</cp:coreProperties>
</file>