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E4AC1" w:rsidP="004E0C56" w:rsidRDefault="0092007A" w14:paraId="25FDB5B1" w14:textId="7ED3DA2A">
      <w:pPr>
        <w:pStyle w:val="Heading1"/>
        <w:jc w:val="center"/>
      </w:pPr>
      <w:r w:rsidRPr="006E2D77">
        <w:rPr>
          <w:noProof/>
        </w:rPr>
        <w:drawing>
          <wp:anchor distT="0" distB="0" distL="114300" distR="114300" simplePos="0" relativeHeight="251659264" behindDoc="1" locked="0" layoutInCell="1" allowOverlap="1" wp14:anchorId="762E2614" wp14:editId="16843CD8">
            <wp:simplePos x="0" y="0"/>
            <wp:positionH relativeFrom="page">
              <wp:posOffset>462708</wp:posOffset>
            </wp:positionH>
            <wp:positionV relativeFrom="page">
              <wp:posOffset>462708</wp:posOffset>
            </wp:positionV>
            <wp:extent cx="914400" cy="914400"/>
            <wp:effectExtent l="0" t="0" r="0" b="0"/>
            <wp:wrapSquare wrapText="bothSides"/>
            <wp:docPr id="553975281" name="Picture 2" descr="icon of a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75281" name="Picture 2" descr="icon of a bik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AC5F98" w:rsidR="00AC5F98">
        <w:t>Exercise and Movement in People with</w:t>
      </w:r>
      <w:r w:rsidR="004E0C56">
        <w:t xml:space="preserve"> </w:t>
      </w:r>
      <w:r w:rsidRPr="00AC5F98" w:rsidR="00AC5F98">
        <w:t>Substance Use Disorders:</w:t>
      </w:r>
      <w:r w:rsidR="004E0C56">
        <w:t xml:space="preserve"> </w:t>
      </w:r>
      <w:r w:rsidR="004C4FF2">
        <w:t>Reference List</w:t>
      </w:r>
    </w:p>
    <w:p w:rsidRPr="004C4FF2" w:rsidR="004C4FF2" w:rsidP="004C4FF2" w:rsidRDefault="004C4FF2" w14:paraId="18AA7753" w14:textId="77777777">
      <w:r w:rsidRPr="004C4FF2">
        <w:t xml:space="preserve">Akanda MR, Kim IS, Ahn D, Tae HJ, Nam HH, Choo BK, Kim K, Park BY. (2019) Anti-Inflammatory and Gastroprotective Roles of </w:t>
      </w:r>
      <w:proofErr w:type="spellStart"/>
      <w:r w:rsidRPr="004C4FF2">
        <w:t>Rabdosia</w:t>
      </w:r>
      <w:proofErr w:type="spellEnd"/>
      <w:r w:rsidRPr="004C4FF2">
        <w:t xml:space="preserve"> </w:t>
      </w:r>
      <w:proofErr w:type="spellStart"/>
      <w:r w:rsidRPr="004C4FF2">
        <w:t>inflexa</w:t>
      </w:r>
      <w:proofErr w:type="spellEnd"/>
      <w:r w:rsidRPr="004C4FF2">
        <w:t xml:space="preserve"> through Downregulation of Pro-Inflammatory Cytokines and MAPK/NF-</w:t>
      </w:r>
      <w:proofErr w:type="spellStart"/>
      <w:r w:rsidRPr="004C4FF2">
        <w:t>κB</w:t>
      </w:r>
      <w:proofErr w:type="spellEnd"/>
      <w:r w:rsidRPr="004C4FF2">
        <w:t xml:space="preserve"> Signaling Pathways. Int. J. Mol. Sci. 2018, 19, 584. Int J Mol Sci. 20(6):1495.</w:t>
      </w:r>
    </w:p>
    <w:p w:rsidRPr="004C4FF2" w:rsidR="004C4FF2" w:rsidP="004C4FF2" w:rsidRDefault="004C4FF2" w14:paraId="5EB06C90" w14:textId="77777777">
      <w:proofErr w:type="spellStart"/>
      <w:r w:rsidRPr="004C4FF2">
        <w:t>Alzghoul</w:t>
      </w:r>
      <w:proofErr w:type="spellEnd"/>
      <w:r w:rsidRPr="004C4FF2">
        <w:t xml:space="preserve"> BN, </w:t>
      </w:r>
      <w:proofErr w:type="spellStart"/>
      <w:r w:rsidRPr="004C4FF2">
        <w:t>Abualsuod</w:t>
      </w:r>
      <w:proofErr w:type="spellEnd"/>
      <w:r w:rsidRPr="004C4FF2">
        <w:t xml:space="preserve"> A, </w:t>
      </w:r>
      <w:proofErr w:type="spellStart"/>
      <w:r w:rsidRPr="004C4FF2">
        <w:t>Alqam</w:t>
      </w:r>
      <w:proofErr w:type="spellEnd"/>
      <w:r w:rsidRPr="004C4FF2">
        <w:t xml:space="preserve"> B, Innabi A, </w:t>
      </w:r>
      <w:proofErr w:type="spellStart"/>
      <w:r w:rsidRPr="004C4FF2">
        <w:t>Palagiri</w:t>
      </w:r>
      <w:proofErr w:type="spellEnd"/>
      <w:r w:rsidRPr="004C4FF2">
        <w:t xml:space="preserve"> DR, Gheith Z, Amer FN, Meena NK, </w:t>
      </w:r>
      <w:proofErr w:type="spellStart"/>
      <w:r w:rsidRPr="004C4FF2">
        <w:t>Kenchaiah</w:t>
      </w:r>
      <w:proofErr w:type="spellEnd"/>
      <w:r w:rsidRPr="004C4FF2">
        <w:t xml:space="preserve"> S. (2020) Cocaine Use and Pulmonary Hypertension. </w:t>
      </w:r>
      <w:proofErr w:type="gramStart"/>
      <w:r w:rsidRPr="004C4FF2">
        <w:t>Am</w:t>
      </w:r>
      <w:proofErr w:type="gramEnd"/>
      <w:r w:rsidRPr="004C4FF2">
        <w:t xml:space="preserve"> J </w:t>
      </w:r>
      <w:proofErr w:type="spellStart"/>
      <w:r w:rsidRPr="004C4FF2">
        <w:t>Cardiol</w:t>
      </w:r>
      <w:proofErr w:type="spellEnd"/>
      <w:r w:rsidRPr="004C4FF2">
        <w:t>. 125(2):282-288.</w:t>
      </w:r>
    </w:p>
    <w:p w:rsidRPr="004C4FF2" w:rsidR="004C4FF2" w:rsidP="004C4FF2" w:rsidRDefault="004C4FF2" w14:paraId="3141C01B" w14:textId="77777777">
      <w:proofErr w:type="spellStart"/>
      <w:r w:rsidRPr="004C4FF2">
        <w:t>Annawald</w:t>
      </w:r>
      <w:proofErr w:type="spellEnd"/>
      <w:r w:rsidRPr="004C4FF2">
        <w:t xml:space="preserve"> K, Streckfuss-</w:t>
      </w:r>
      <w:proofErr w:type="spellStart"/>
      <w:r w:rsidRPr="004C4FF2">
        <w:t>Bömeke</w:t>
      </w:r>
      <w:proofErr w:type="spellEnd"/>
      <w:r w:rsidRPr="004C4FF2">
        <w:t xml:space="preserve"> K, Meyer T. (2024) Methamphetamine-induced cardiotoxicity: in search of protective transcriptional mechanisms. Herz.49(6):434-440.</w:t>
      </w:r>
    </w:p>
    <w:p w:rsidRPr="004C4FF2" w:rsidR="004C4FF2" w:rsidP="004C4FF2" w:rsidRDefault="004C4FF2" w14:paraId="4273A5F3" w14:textId="77777777">
      <w:r w:rsidRPr="004C4FF2">
        <w:t xml:space="preserve">Bachi K, Mani V, Jeyachandran D, Fayad ZA, Goldstein RZ, Alia-Klein N. (2017) </w:t>
      </w:r>
      <w:proofErr w:type="gramStart"/>
      <w:r w:rsidRPr="004C4FF2">
        <w:t>Vascular disease</w:t>
      </w:r>
      <w:proofErr w:type="gramEnd"/>
      <w:r w:rsidRPr="004C4FF2">
        <w:t xml:space="preserve"> in cocaine addiction. Atherosclerosis. 262:154-162.</w:t>
      </w:r>
    </w:p>
    <w:p w:rsidRPr="004C4FF2" w:rsidR="004C4FF2" w:rsidP="004C4FF2" w:rsidRDefault="004C4FF2" w14:paraId="69B22275" w14:textId="77777777">
      <w:proofErr w:type="spellStart"/>
      <w:r w:rsidRPr="004C4FF2">
        <w:t>Bahorik</w:t>
      </w:r>
      <w:proofErr w:type="spellEnd"/>
      <w:r w:rsidRPr="004C4FF2">
        <w:t xml:space="preserve"> AL et al. (2017) Alcohol, Cannabis, and Opioid Use Disorders, and Disease Burden in an Integrated Health Care System. J Addict Med. 11(1):3-9.</w:t>
      </w:r>
    </w:p>
    <w:p w:rsidRPr="004C4FF2" w:rsidR="004C4FF2" w:rsidP="004C4FF2" w:rsidRDefault="004C4FF2" w14:paraId="71E0D1C5" w14:textId="77777777">
      <w:proofErr w:type="spellStart"/>
      <w:r w:rsidRPr="004C4FF2">
        <w:t>Barkhordari</w:t>
      </w:r>
      <w:proofErr w:type="spellEnd"/>
      <w:r w:rsidRPr="004C4FF2">
        <w:t xml:space="preserve"> H, Masoumi M, </w:t>
      </w:r>
      <w:proofErr w:type="spellStart"/>
      <w:r w:rsidRPr="004C4FF2">
        <w:t>Moazenzadeh</w:t>
      </w:r>
      <w:proofErr w:type="spellEnd"/>
      <w:r w:rsidRPr="004C4FF2">
        <w:t xml:space="preserve"> M, Esmaili H, </w:t>
      </w:r>
      <w:proofErr w:type="spellStart"/>
      <w:r w:rsidRPr="004C4FF2">
        <w:t>Rashidinejad</w:t>
      </w:r>
      <w:proofErr w:type="spellEnd"/>
      <w:r w:rsidRPr="004C4FF2">
        <w:t xml:space="preserve"> H. (2025) Cardiac Assessment of Individuals with Opioid Use Disorder under Methadone Treatment. J Res Pharm </w:t>
      </w:r>
      <w:proofErr w:type="spellStart"/>
      <w:r w:rsidRPr="004C4FF2">
        <w:t>Pract</w:t>
      </w:r>
      <w:proofErr w:type="spellEnd"/>
      <w:r w:rsidRPr="004C4FF2">
        <w:t>. 14(2):59-65.</w:t>
      </w:r>
    </w:p>
    <w:p w:rsidRPr="004C4FF2" w:rsidR="004C4FF2" w:rsidP="004C4FF2" w:rsidRDefault="004C4FF2" w14:paraId="58DC68A7" w14:textId="77777777">
      <w:r w:rsidRPr="004C4FF2">
        <w:t xml:space="preserve">Bernard et al. (2018) Dose response association of objective physical activity with mental health in representative national sample of adults: A cross-sectional study. </w:t>
      </w:r>
      <w:proofErr w:type="spellStart"/>
      <w:proofErr w:type="gramStart"/>
      <w:r w:rsidRPr="004C4FF2">
        <w:t>PLoS</w:t>
      </w:r>
      <w:proofErr w:type="spellEnd"/>
      <w:proofErr w:type="gramEnd"/>
      <w:r w:rsidRPr="004C4FF2">
        <w:t xml:space="preserve"> ONE 13(10): e0204682.</w:t>
      </w:r>
    </w:p>
    <w:p w:rsidRPr="004C4FF2" w:rsidR="004C4FF2" w:rsidP="004C4FF2" w:rsidRDefault="004C4FF2" w14:paraId="1AA7B2B3" w14:textId="77777777">
      <w:r w:rsidRPr="004C4FF2">
        <w:t>Brown et al. (2016) An exploratory analysis of changes in mood, anxiety and craving from pre- to post-single sessions of exercise, over 12 weeks, among patients with alcohol dependence. Ment Health Phys Act. 11:1-6</w:t>
      </w:r>
    </w:p>
    <w:p w:rsidRPr="004C4FF2" w:rsidR="004C4FF2" w:rsidP="004C4FF2" w:rsidRDefault="004C4FF2" w14:paraId="2E7F4350" w14:textId="77777777">
      <w:r w:rsidRPr="004C4FF2">
        <w:rPr>
          <w:lang w:val="fr-FR"/>
        </w:rPr>
        <w:t xml:space="preserve">Cabral, D. A. et al. </w:t>
      </w:r>
      <w:r w:rsidRPr="004C4FF2">
        <w:t>(2024) The role of physical exercise on the brain and cognitive functions of patients in recovery from substance use disorder: A narrative review and recommendations for researchers and practitioners. Mental Health and Physical Activity, 100594.</w:t>
      </w:r>
    </w:p>
    <w:p w:rsidRPr="004C4FF2" w:rsidR="004C4FF2" w:rsidP="004C4FF2" w:rsidRDefault="004C4FF2" w14:paraId="63461613" w14:textId="77777777">
      <w:r w:rsidRPr="004C4FF2">
        <w:t>Chan M, Chan JJ, Wright JM. (2025) Effect of amphetamines on blood pressure. Cochrane Database Syst Rev. 3(3):CD007896.</w:t>
      </w:r>
    </w:p>
    <w:p w:rsidRPr="004C4FF2" w:rsidR="004C4FF2" w:rsidP="004C4FF2" w:rsidRDefault="004C4FF2" w14:paraId="12C9B1B8" w14:textId="77777777">
      <w:r w:rsidR="6B505084">
        <w:rPr/>
        <w:t xml:space="preserve">Cooper C, Moon HY, van </w:t>
      </w:r>
      <w:proofErr w:type="spellStart"/>
      <w:r w:rsidR="6B505084">
        <w:rPr/>
        <w:t>Praag</w:t>
      </w:r>
      <w:proofErr w:type="spellEnd"/>
      <w:r w:rsidR="6B505084">
        <w:rPr/>
        <w:t xml:space="preserve"> H (2018) On the Run for Hippocampal Plasticity. Cold Spring Harb </w:t>
      </w:r>
      <w:proofErr w:type="spellStart"/>
      <w:r w:rsidR="6B505084">
        <w:rPr/>
        <w:t>Perspect</w:t>
      </w:r>
      <w:proofErr w:type="spellEnd"/>
      <w:r w:rsidR="6B505084">
        <w:rPr/>
        <w:t xml:space="preserve"> Med. 8(4):a029736.</w:t>
      </w:r>
    </w:p>
    <w:p w:rsidR="6B505084" w:rsidRDefault="6B505084" w14:paraId="37317D26" w14:textId="338AC4A4">
      <w:r w:rsidR="6B505084">
        <w:rPr/>
        <w:t>Cover "Physical Activity Guidelines for Americans" 2018 U.S. Department of Health and Human Services (HHS) Copyright 2018 by HHS</w:t>
      </w:r>
    </w:p>
    <w:p w:rsidRPr="004C4FF2" w:rsidR="004C4FF2" w:rsidP="004C4FF2" w:rsidRDefault="004C4FF2" w14:paraId="5EB39903" w14:textId="77777777">
      <w:r w:rsidRPr="004C4FF2">
        <w:t>Eisenstein TK. (2019) The Role of Opioid Receptors in Immune System Function. Front Immunol. 10:2904.</w:t>
      </w:r>
    </w:p>
    <w:p w:rsidRPr="004C4FF2" w:rsidR="004C4FF2" w:rsidP="004C4FF2" w:rsidRDefault="004C4FF2" w14:paraId="2B01F8A2" w14:textId="77777777">
      <w:r w:rsidR="6B505084">
        <w:rPr/>
        <w:t xml:space="preserve">Fenn JM, Laurent JS, Sigmon SC (2015) Increases in body mass index following initiation of methadone treatment. J </w:t>
      </w:r>
      <w:proofErr w:type="spellStart"/>
      <w:r w:rsidR="6B505084">
        <w:rPr/>
        <w:t>Subst</w:t>
      </w:r>
      <w:proofErr w:type="spellEnd"/>
      <w:r w:rsidR="6B505084">
        <w:rPr/>
        <w:t xml:space="preserve"> Abuse Treat. 51:59-63.</w:t>
      </w:r>
    </w:p>
    <w:p w:rsidR="6B505084" w:rsidRDefault="6B505084" w14:paraId="5196B3DD" w14:textId="10129803">
      <w:r w:rsidR="6B505084">
        <w:rPr/>
        <w:t>Figure A-1 Move Your Way Adult Dosage "Physical Activity Guidelines for Americans" 2018 U.S. Department of Health and Human Services (HHS) Copyright 2018 by HHS</w:t>
      </w:r>
    </w:p>
    <w:p w:rsidRPr="004C4FF2" w:rsidR="004C4FF2" w:rsidP="004C4FF2" w:rsidRDefault="004C4FF2" w14:paraId="05AC31F3" w14:textId="77777777">
      <w:proofErr w:type="spellStart"/>
      <w:r w:rsidRPr="004C4FF2">
        <w:t>Flemmen</w:t>
      </w:r>
      <w:proofErr w:type="spellEnd"/>
      <w:r w:rsidRPr="004C4FF2">
        <w:t xml:space="preserve"> G, Wang E (2015) Impaired Aerobic Endurance and Muscular Strength in Substance Use Disorder Patients: Implications for Health and Premature Death. Medicine. 94(44):e1914.</w:t>
      </w:r>
    </w:p>
    <w:p w:rsidRPr="004C4FF2" w:rsidR="004C4FF2" w:rsidP="004C4FF2" w:rsidRDefault="004C4FF2" w14:paraId="3A04FB9D" w14:textId="77777777">
      <w:r w:rsidRPr="004C4FF2">
        <w:t>Giménez-Meseguer et al. (2020) The Benefits of Physical Exercise on Mental Disorders and Quality of Life in Substance Use Disorders Patients. Systematic Review and Meta-Analysis. Int.</w:t>
      </w:r>
    </w:p>
    <w:p w:rsidRPr="004C4FF2" w:rsidR="004C4FF2" w:rsidP="004C4FF2" w:rsidRDefault="004C4FF2" w14:paraId="6C3582AF" w14:textId="77777777">
      <w:r w:rsidRPr="004C4FF2">
        <w:lastRenderedPageBreak/>
        <w:t>J. Environ. Res. Public Health. 17: 3680</w:t>
      </w:r>
    </w:p>
    <w:p w:rsidRPr="004C4FF2" w:rsidR="004C4FF2" w:rsidP="004C4FF2" w:rsidRDefault="004C4FF2" w14:paraId="5BE36CCF" w14:textId="77777777">
      <w:r w:rsidRPr="004C4FF2">
        <w:t xml:space="preserve">Lardier et al. (2021) Exercise as a Useful Intervention to Reduce Alcohol Consumption and Improve Physical Fitness in Individuals </w:t>
      </w:r>
      <w:proofErr w:type="gramStart"/>
      <w:r w:rsidRPr="004C4FF2">
        <w:t>With</w:t>
      </w:r>
      <w:proofErr w:type="gramEnd"/>
      <w:r w:rsidRPr="004C4FF2">
        <w:t xml:space="preserve"> Alcohol Use Disorder: A Systematic Review and Meta-Analysis. Front. Psychol. Vol. 12: 675285.</w:t>
      </w:r>
    </w:p>
    <w:p w:rsidRPr="004C4FF2" w:rsidR="004C4FF2" w:rsidP="004C4FF2" w:rsidRDefault="004C4FF2" w14:paraId="3ED21724" w14:textId="77777777">
      <w:r w:rsidRPr="004C4FF2">
        <w:t>Menichelli D, Gazzaniga G, Pannunzio A, Palumbo IM, Pani A, Pignatelli P, Valeriani E, Pastori D. (2025) Risk of New-Onset Atrial Fibrillation in Opioid Users: A Systematic Review and Meta-Analysis on 24,006,367 Participants. Drug Saf. 48(10):1079-1088.</w:t>
      </w:r>
    </w:p>
    <w:p w:rsidRPr="004C4FF2" w:rsidR="004C4FF2" w:rsidP="004C4FF2" w:rsidRDefault="004C4FF2" w14:paraId="1CCEA708" w14:textId="77777777">
      <w:r w:rsidRPr="004C4FF2">
        <w:t xml:space="preserve">Nestler EJ. (2005) The neurobiology of cocaine addiction. Sci </w:t>
      </w:r>
      <w:proofErr w:type="spellStart"/>
      <w:r w:rsidRPr="004C4FF2">
        <w:t>Pract</w:t>
      </w:r>
      <w:proofErr w:type="spellEnd"/>
      <w:r w:rsidRPr="004C4FF2">
        <w:t xml:space="preserve"> </w:t>
      </w:r>
      <w:proofErr w:type="spellStart"/>
      <w:r w:rsidRPr="004C4FF2">
        <w:t>Perspect</w:t>
      </w:r>
      <w:proofErr w:type="spellEnd"/>
      <w:r w:rsidRPr="004C4FF2">
        <w:t>. 3(1):4-10.</w:t>
      </w:r>
    </w:p>
    <w:p w:rsidRPr="004C4FF2" w:rsidR="004C4FF2" w:rsidP="004C4FF2" w:rsidRDefault="004C4FF2" w14:paraId="3EEAA769" w14:textId="77777777">
      <w:r w:rsidRPr="004C4FF2">
        <w:t>Nock NL, Minnes S, Alberts JL (2017) Neurobiology of substance use in adolescents and potential therapeutic effects of exercise for prevention and treatment of substance use disorders. Birth Defects Res. 109(20):1711-1729</w:t>
      </w:r>
    </w:p>
    <w:p w:rsidRPr="004C4FF2" w:rsidR="004C4FF2" w:rsidP="004C4FF2" w:rsidRDefault="004C4FF2" w14:paraId="4B254840" w14:textId="77777777">
      <w:r w:rsidRPr="004C4FF2">
        <w:t>Nock NL et al. (2023) Barriers, Perceived Benefits and Preferences to Exercise in Adults with OUD. Prev Med Rep. 29;36:102393.</w:t>
      </w:r>
    </w:p>
    <w:p w:rsidRPr="004C4FF2" w:rsidR="004C4FF2" w:rsidP="004C4FF2" w:rsidRDefault="004C4FF2" w14:paraId="7051A8AC" w14:textId="77777777">
      <w:r w:rsidRPr="004C4FF2">
        <w:t xml:space="preserve">Nock NL, </w:t>
      </w:r>
      <w:proofErr w:type="spellStart"/>
      <w:r w:rsidRPr="004C4FF2">
        <w:t>Stoutenberg</w:t>
      </w:r>
      <w:proofErr w:type="spellEnd"/>
      <w:r w:rsidRPr="004C4FF2">
        <w:t xml:space="preserve"> M, Cook DB, Whitworth JW, Janke EA, Gordon AJ (2024) Exercise as Medicine for People with a </w:t>
      </w:r>
      <w:proofErr w:type="gramStart"/>
      <w:r w:rsidRPr="004C4FF2">
        <w:t>Substance Use Disorder</w:t>
      </w:r>
      <w:proofErr w:type="gramEnd"/>
      <w:r w:rsidRPr="004C4FF2">
        <w:t>: An ACSM Call to Action Statement. Curr Sports Med Rep. 23(2):53-57.</w:t>
      </w:r>
    </w:p>
    <w:p w:rsidRPr="004C4FF2" w:rsidR="004C4FF2" w:rsidP="004C4FF2" w:rsidRDefault="004C4FF2" w14:paraId="07C0BE22" w14:textId="77777777">
      <w:r w:rsidRPr="004C4FF2">
        <w:t xml:space="preserve">O'Neill E, Lu DY, Ramakrishna S, Ingram D, Kogelschatz B, Ryan JJ, Mayeux J, Ma C, Klanderud D, Beck E, </w:t>
      </w:r>
      <w:proofErr w:type="spellStart"/>
      <w:r w:rsidRPr="004C4FF2">
        <w:t>Dranow</w:t>
      </w:r>
      <w:proofErr w:type="spellEnd"/>
      <w:r w:rsidRPr="004C4FF2">
        <w:t xml:space="preserve"> E, Hatton N, Clapham K. (2025) Methamphetamine-Associated Pulmonary Arterial Hypertension Is Associated </w:t>
      </w:r>
      <w:proofErr w:type="gramStart"/>
      <w:r w:rsidRPr="004C4FF2">
        <w:t>With</w:t>
      </w:r>
      <w:proofErr w:type="gramEnd"/>
      <w:r w:rsidRPr="004C4FF2">
        <w:t xml:space="preserve"> Worse Right Ventricular Function Than Idiopathic Pulmonary Arterial Hypertension: A Matched Study. Echocardiography. 42(5):e70180.</w:t>
      </w:r>
    </w:p>
    <w:p w:rsidRPr="004C4FF2" w:rsidR="004C4FF2" w:rsidP="004C4FF2" w:rsidRDefault="004C4FF2" w14:paraId="084AC458" w14:textId="77777777">
      <w:r w:rsidRPr="004C4FF2">
        <w:t xml:space="preserve">Paz-Ramos MI, Cruz SL, Violante-Soria V. (2023) Amphetamine-type Stimulants: Novel Insights into their Actions </w:t>
      </w:r>
      <w:proofErr w:type="gramStart"/>
      <w:r w:rsidRPr="004C4FF2">
        <w:t>and use</w:t>
      </w:r>
      <w:proofErr w:type="gramEnd"/>
      <w:r w:rsidRPr="004C4FF2">
        <w:t xml:space="preserve"> Patterns. Rev Invest Clin. 75(3):143-157.</w:t>
      </w:r>
    </w:p>
    <w:p w:rsidRPr="004C4FF2" w:rsidR="004C4FF2" w:rsidP="004C4FF2" w:rsidRDefault="004C4FF2" w14:paraId="375B1AF8" w14:textId="77777777">
      <w:r w:rsidR="6B505084">
        <w:rPr/>
        <w:t xml:space="preserve">Peles E, Schreiber S, Sason A, Adelson M (2016) Risk factors for weight gain during methadone maintenance treatment. </w:t>
      </w:r>
      <w:proofErr w:type="spellStart"/>
      <w:r w:rsidR="6B505084">
        <w:rPr/>
        <w:t>Subst</w:t>
      </w:r>
      <w:proofErr w:type="spellEnd"/>
      <w:r w:rsidR="6B505084">
        <w:rPr/>
        <w:t xml:space="preserve"> Abus. 37(4):613-618.</w:t>
      </w:r>
    </w:p>
    <w:p w:rsidR="6B505084" w:rsidRDefault="6B505084" w14:paraId="13FFB4A8" w14:textId="7999225E">
      <w:r w:rsidR="6B505084">
        <w:rPr/>
        <w:t>"Physical Activity Guidelines" American College of Sports Medicine, Retrieved 9/26/2025 Copyright 2025 by ACSM</w:t>
      </w:r>
    </w:p>
    <w:p w:rsidRPr="004C4FF2" w:rsidR="004C4FF2" w:rsidP="004C4FF2" w:rsidRDefault="004C4FF2" w14:paraId="3D265C02" w14:textId="77777777">
      <w:r w:rsidRPr="004C4FF2">
        <w:t>Rorabaugh BR. (2021) Does Prenatal Exposure to CNS Stimulants Increase the Risk of Cardiovascular Disease in Adult Offspring? Front Cardiovasc Med. 8:652634.</w:t>
      </w:r>
    </w:p>
    <w:p w:rsidRPr="004C4FF2" w:rsidR="004C4FF2" w:rsidP="004C4FF2" w:rsidRDefault="004C4FF2" w14:paraId="03A4903F" w14:textId="77777777">
      <w:r w:rsidRPr="004C4FF2">
        <w:t xml:space="preserve">Schofield J, Conti AA, Khan F, Baldacchino AM. (2025) Association between chronic opioid exposure and cardiovascular disease: a systematic review and meta-analysis. </w:t>
      </w:r>
      <w:proofErr w:type="spellStart"/>
      <w:r w:rsidRPr="004C4FF2">
        <w:t>Eur</w:t>
      </w:r>
      <w:proofErr w:type="spellEnd"/>
      <w:r w:rsidRPr="004C4FF2">
        <w:t xml:space="preserve"> J Prev Cardiol. zwaf500.</w:t>
      </w:r>
    </w:p>
    <w:p w:rsidRPr="004C4FF2" w:rsidR="004C4FF2" w:rsidP="004C4FF2" w:rsidRDefault="004C4FF2" w14:paraId="5B3E7A5B" w14:textId="77777777">
      <w:r w:rsidRPr="004C4FF2">
        <w:t xml:space="preserve">Schreiber &amp; </w:t>
      </w:r>
      <w:proofErr w:type="spellStart"/>
      <w:r w:rsidRPr="004C4FF2">
        <w:t>Hausenblas</w:t>
      </w:r>
      <w:proofErr w:type="spellEnd"/>
      <w:r w:rsidRPr="004C4FF2">
        <w:t xml:space="preserve"> (2015) The Truth About Exercise Addiction: Understanding the Dark Side of Thinspiration. Rowman &amp; Littlefield Publishers.</w:t>
      </w:r>
    </w:p>
    <w:p w:rsidRPr="004C4FF2" w:rsidR="004C4FF2" w:rsidP="004C4FF2" w:rsidRDefault="004C4FF2" w14:paraId="06E8DB1D" w14:textId="77777777">
      <w:r w:rsidRPr="004C4FF2">
        <w:t xml:space="preserve">Stewart HLN, Gallardo KR, </w:t>
      </w:r>
      <w:proofErr w:type="spellStart"/>
      <w:r w:rsidRPr="004C4FF2">
        <w:t>Niedenfuehr</w:t>
      </w:r>
      <w:proofErr w:type="spellEnd"/>
      <w:r w:rsidRPr="004C4FF2">
        <w:t xml:space="preserve"> JM, Zoschke IN, Wilkerson JM, Gillespie D, </w:t>
      </w:r>
      <w:proofErr w:type="spellStart"/>
      <w:r w:rsidRPr="004C4FF2">
        <w:t>Kaduri</w:t>
      </w:r>
      <w:proofErr w:type="spellEnd"/>
      <w:r w:rsidRPr="004C4FF2">
        <w:t xml:space="preserve"> P, Rodriguez SA, McCurdy SA. (2025) The Intersection of Medications for Opioid Use Disorder and Mental Health in Substance Use Recovery Housing in a U.S. Setting. Journal of Drug Issues. 0(0).</w:t>
      </w:r>
    </w:p>
    <w:p w:rsidRPr="004C4FF2" w:rsidR="004C4FF2" w:rsidP="004C4FF2" w:rsidRDefault="004C4FF2" w14:paraId="2E2AAA26" w14:textId="77777777">
      <w:proofErr w:type="spellStart"/>
      <w:r w:rsidRPr="004C4FF2">
        <w:lastRenderedPageBreak/>
        <w:t>Stoutenberg</w:t>
      </w:r>
      <w:proofErr w:type="spellEnd"/>
      <w:r w:rsidRPr="004C4FF2">
        <w:t xml:space="preserve"> M, </w:t>
      </w:r>
      <w:proofErr w:type="spellStart"/>
      <w:r w:rsidRPr="004C4FF2">
        <w:t>Rethorst</w:t>
      </w:r>
      <w:proofErr w:type="spellEnd"/>
      <w:r w:rsidRPr="004C4FF2">
        <w:t xml:space="preserve"> CD, Vidot DC, Greer TL, Trivedi MH (2017) Cardiorespiratory fitness and body composition of stimulant users: A baseline analysis of the STRIDE cohort. J </w:t>
      </w:r>
      <w:proofErr w:type="spellStart"/>
      <w:r w:rsidRPr="004C4FF2">
        <w:t>Subst</w:t>
      </w:r>
      <w:proofErr w:type="spellEnd"/>
      <w:r w:rsidRPr="004C4FF2">
        <w:t xml:space="preserve"> Abuse Treat. 78:74-79.</w:t>
      </w:r>
    </w:p>
    <w:p w:rsidRPr="004C4FF2" w:rsidR="004C4FF2" w:rsidP="004C4FF2" w:rsidRDefault="004C4FF2" w14:paraId="35CE39A4" w14:textId="77777777">
      <w:r w:rsidRPr="004C4FF2">
        <w:t xml:space="preserve">Tobolski J, Sawyer DB, Song SJ, Afari ME. (2022) </w:t>
      </w:r>
      <w:proofErr w:type="gramStart"/>
      <w:r w:rsidRPr="004C4FF2">
        <w:t>Cardiovascular disease</w:t>
      </w:r>
      <w:proofErr w:type="gramEnd"/>
      <w:r w:rsidRPr="004C4FF2">
        <w:t xml:space="preserve"> associated with methamphetamine use: a review. Heart Fail Rev. 27(6):2059-2065.</w:t>
      </w:r>
    </w:p>
    <w:p w:rsidRPr="004C4FF2" w:rsidR="004C4FF2" w:rsidP="004C4FF2" w:rsidRDefault="004C4FF2" w14:paraId="43860725" w14:textId="77777777">
      <w:r w:rsidRPr="004C4FF2">
        <w:t>U.S. Department of Health and Human Services (DHHS). (2018) Physical Activity Guidelines for Americans, 2nd edition. Washington, DC. Department of Health and Human Services</w:t>
      </w:r>
    </w:p>
    <w:p w:rsidRPr="004C4FF2" w:rsidR="004C4FF2" w:rsidP="004C4FF2" w:rsidRDefault="004C4FF2" w14:paraId="07CCE39F" w14:textId="77777777">
      <w:r w:rsidRPr="004C4FF2">
        <w:t xml:space="preserve">Varshneya NB, </w:t>
      </w:r>
      <w:proofErr w:type="spellStart"/>
      <w:r w:rsidRPr="004C4FF2">
        <w:t>Hassanien</w:t>
      </w:r>
      <w:proofErr w:type="spellEnd"/>
      <w:r w:rsidRPr="004C4FF2">
        <w:t xml:space="preserve"> SH, Holt MC, Stevens DL, Layle NK, Bassman JR, Iula DM, Beardsley PM. (2023) Fentanyl analog structure-activity relationships demonstrate determinants of diverging potencies for antinociception and respiratory depression. </w:t>
      </w:r>
      <w:proofErr w:type="spellStart"/>
      <w:r w:rsidRPr="004C4FF2">
        <w:t>Pharmacol</w:t>
      </w:r>
      <w:proofErr w:type="spellEnd"/>
      <w:r w:rsidRPr="004C4FF2">
        <w:t xml:space="preserve"> </w:t>
      </w:r>
      <w:proofErr w:type="spellStart"/>
      <w:r w:rsidRPr="004C4FF2">
        <w:t>Biochem</w:t>
      </w:r>
      <w:proofErr w:type="spellEnd"/>
      <w:r w:rsidRPr="004C4FF2">
        <w:t xml:space="preserve"> Behav. 226:173572.</w:t>
      </w:r>
    </w:p>
    <w:p w:rsidRPr="004C4FF2" w:rsidR="004C4FF2" w:rsidP="004C4FF2" w:rsidRDefault="004C4FF2" w14:paraId="5A4501AF" w14:textId="77777777">
      <w:r w:rsidRPr="004C4FF2">
        <w:t>Volkow ND et al. (2007). Dopamine in Drug Abuse and Addiction: Results of Imaging Studies and Treatment Implications. Arch Neurol. 2007;64(11):1575-1579.</w:t>
      </w:r>
    </w:p>
    <w:p w:rsidRPr="004C4FF2" w:rsidR="004C4FF2" w:rsidP="004C4FF2" w:rsidRDefault="004C4FF2" w14:paraId="245E75E3" w14:textId="77777777">
      <w:r w:rsidRPr="004C4FF2">
        <w:t xml:space="preserve">Wang D et al. (2014) Impact of physical exercise on substance use disorders: a meta-analysis. </w:t>
      </w:r>
      <w:proofErr w:type="spellStart"/>
      <w:r w:rsidRPr="004C4FF2">
        <w:t>PLoS</w:t>
      </w:r>
      <w:proofErr w:type="spellEnd"/>
      <w:r w:rsidRPr="004C4FF2">
        <w:t xml:space="preserve"> ONE 9(10): e110728.</w:t>
      </w:r>
    </w:p>
    <w:p w:rsidRPr="004C4FF2" w:rsidR="004C4FF2" w:rsidP="004C4FF2" w:rsidRDefault="004C4FF2" w14:paraId="56DD3ABD" w14:textId="77777777">
      <w:r w:rsidRPr="004C4FF2">
        <w:t>Zheng et al. (2024) Effect of physical exercise on emotional &amp; cognitive levels of patients with SUD: a meta-analysis. Front Psychol. 15:1348224.</w:t>
      </w:r>
    </w:p>
    <w:p w:rsidRPr="004E0C56" w:rsidR="004E0C56" w:rsidP="004E0C56" w:rsidRDefault="004E0C56" w14:paraId="318C7420" w14:textId="20656CAE">
      <w:pPr>
        <w:rPr>
          <w:b/>
          <w:bCs/>
        </w:rPr>
      </w:pPr>
    </w:p>
    <w:sectPr w:rsidRPr="004E0C56" w:rsidR="004E0C56" w:rsidSect="00AC5F98">
      <w:headerReference w:type="default" r:id="rId9"/>
      <w:footerReference w:type="default" r:id="rId10"/>
      <w:footerReference w:type="first" r:id="rId11"/>
      <w:type w:val="continuous"/>
      <w:pgSz w:w="12240" w:h="15840" w:orient="portrait"/>
      <w:pgMar w:top="720" w:right="720" w:bottom="172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6B6" w:rsidP="00140AC1" w:rsidRDefault="007036B6" w14:paraId="7A59735D" w14:textId="77777777">
      <w:pPr>
        <w:spacing w:after="0" w:line="240" w:lineRule="auto"/>
      </w:pPr>
      <w:r>
        <w:separator/>
      </w:r>
    </w:p>
  </w:endnote>
  <w:endnote w:type="continuationSeparator" w:id="0">
    <w:p w:rsidR="007036B6" w:rsidP="00140AC1" w:rsidRDefault="007036B6" w14:paraId="5841F4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dec="http://schemas.microsoft.com/office/drawing/2017/decorative" mc:Ignorable="w14 w15 w16se w16cid w16 w16cex w16sdtdh w16sdtfl w16du wp14">
  <w:p w:rsidR="00140AC1" w:rsidRDefault="00CD002D" w14:paraId="4BB73A0F" w14:textId="5D970436">
    <w:pPr>
      <w:pStyle w:val="Footer"/>
    </w:pPr>
    <w:r>
      <w:rPr>
        <w:noProof/>
      </w:rPr>
      <w:drawing>
        <wp:anchor distT="0" distB="0" distL="114300" distR="114300" simplePos="0" relativeHeight="251661312" behindDoc="0" locked="0" layoutInCell="1" allowOverlap="1" wp14:anchorId="709BEB05" wp14:editId="48AD07D4">
          <wp:simplePos x="0" y="0"/>
          <wp:positionH relativeFrom="column">
            <wp:posOffset>0</wp:posOffset>
          </wp:positionH>
          <wp:positionV relativeFrom="paragraph">
            <wp:posOffset>-296545</wp:posOffset>
          </wp:positionV>
          <wp:extent cx="1536713" cy="512064"/>
          <wp:effectExtent l="0" t="0" r="0" b="0"/>
          <wp:wrapNone/>
          <wp:docPr id="1380403883"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2336" behindDoc="0" locked="0" layoutInCell="1" allowOverlap="1" wp14:anchorId="050B3003" wp14:editId="4631C119">
          <wp:simplePos x="0" y="0"/>
          <wp:positionH relativeFrom="column">
            <wp:posOffset>1786285</wp:posOffset>
          </wp:positionH>
          <wp:positionV relativeFrom="paragraph">
            <wp:posOffset>-264393</wp:posOffset>
          </wp:positionV>
          <wp:extent cx="1625614" cy="422453"/>
          <wp:effectExtent l="0" t="0" r="0" b="0"/>
          <wp:wrapNone/>
          <wp:docPr id="732232014"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3360" behindDoc="0" locked="0" layoutInCell="1" allowOverlap="1" wp14:anchorId="058973B2" wp14:editId="3BB44EAB">
          <wp:simplePos x="0" y="0"/>
          <wp:positionH relativeFrom="column">
            <wp:posOffset>3668264</wp:posOffset>
          </wp:positionH>
          <wp:positionV relativeFrom="paragraph">
            <wp:posOffset>-264393</wp:posOffset>
          </wp:positionV>
          <wp:extent cx="419104" cy="422453"/>
          <wp:effectExtent l="0" t="0" r="0" b="0"/>
          <wp:wrapNone/>
          <wp:docPr id="361737096"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sidR="00140AC1">
      <w:rPr>
        <w:noProof/>
      </w:rPr>
      <mc:AlternateContent>
        <mc:Choice Requires="wps">
          <w:drawing>
            <wp:anchor distT="0" distB="0" distL="114300" distR="114300" simplePos="0" relativeHeight="251655168" behindDoc="0" locked="0" layoutInCell="1" allowOverlap="1" wp14:anchorId="432DB6A8" wp14:editId="4A7C768B">
              <wp:simplePos x="0" y="0"/>
              <wp:positionH relativeFrom="page">
                <wp:posOffset>0</wp:posOffset>
              </wp:positionH>
              <wp:positionV relativeFrom="page">
                <wp:posOffset>9944100</wp:posOffset>
              </wp:positionV>
              <wp:extent cx="7772400" cy="118872"/>
              <wp:effectExtent l="0" t="0" r="0" b="0"/>
              <wp:wrapNone/>
              <wp:docPr id="11822812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783pt;width:612pt;height:9.3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bad061 [3204]" stroked="f" strokeweight="1pt" w14:anchorId="71389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">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dec="http://schemas.microsoft.com/office/drawing/2017/decorative" mc:Ignorable="w14 w15 w16se w16cid w16 w16cex w16sdtdh w16sdtfl w16du wp14">
  <w:p w:rsidR="00A60479" w:rsidRDefault="00A60479" w14:paraId="23E1DEC3" w14:textId="1F8ABADB">
    <w:pPr>
      <w:pStyle w:val="Footer"/>
    </w:pPr>
    <w:r>
      <w:rPr>
        <w:noProof/>
      </w:rPr>
      <w:drawing>
        <wp:anchor distT="0" distB="0" distL="114300" distR="114300" simplePos="0" relativeHeight="251667456" behindDoc="0" locked="0" layoutInCell="1" allowOverlap="1" wp14:anchorId="420D1AE1" wp14:editId="0BCCF32C">
          <wp:simplePos x="0" y="0"/>
          <wp:positionH relativeFrom="column">
            <wp:posOffset>0</wp:posOffset>
          </wp:positionH>
          <wp:positionV relativeFrom="paragraph">
            <wp:posOffset>-296545</wp:posOffset>
          </wp:positionV>
          <wp:extent cx="1536713" cy="512064"/>
          <wp:effectExtent l="0" t="0" r="0" b="0"/>
          <wp:wrapNone/>
          <wp:docPr id="466644628"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8480" behindDoc="0" locked="0" layoutInCell="1" allowOverlap="1" wp14:anchorId="509992C2" wp14:editId="2EA00A06">
          <wp:simplePos x="0" y="0"/>
          <wp:positionH relativeFrom="column">
            <wp:posOffset>1786285</wp:posOffset>
          </wp:positionH>
          <wp:positionV relativeFrom="paragraph">
            <wp:posOffset>-264393</wp:posOffset>
          </wp:positionV>
          <wp:extent cx="1625614" cy="422453"/>
          <wp:effectExtent l="0" t="0" r="0" b="0"/>
          <wp:wrapNone/>
          <wp:docPr id="2107455486"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9504" behindDoc="0" locked="0" layoutInCell="1" allowOverlap="1" wp14:anchorId="4CAD5116" wp14:editId="300C88B8">
          <wp:simplePos x="0" y="0"/>
          <wp:positionH relativeFrom="column">
            <wp:posOffset>3668264</wp:posOffset>
          </wp:positionH>
          <wp:positionV relativeFrom="paragraph">
            <wp:posOffset>-264393</wp:posOffset>
          </wp:positionV>
          <wp:extent cx="419104" cy="422453"/>
          <wp:effectExtent l="0" t="0" r="0" b="0"/>
          <wp:wrapNone/>
          <wp:docPr id="1024477120"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BE5B882" wp14:editId="454B0916">
              <wp:simplePos x="0" y="0"/>
              <wp:positionH relativeFrom="page">
                <wp:posOffset>0</wp:posOffset>
              </wp:positionH>
              <wp:positionV relativeFrom="page">
                <wp:posOffset>9944100</wp:posOffset>
              </wp:positionV>
              <wp:extent cx="7772400" cy="118872"/>
              <wp:effectExtent l="0" t="0" r="0" b="0"/>
              <wp:wrapNone/>
              <wp:docPr id="9336133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783pt;width:612pt;height:9.35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bad061 [3204]" stroked="f" strokeweight="1pt" w14:anchorId="1F272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6B6" w:rsidP="00140AC1" w:rsidRDefault="007036B6" w14:paraId="1CA7EC1F" w14:textId="77777777">
      <w:pPr>
        <w:spacing w:after="0" w:line="240" w:lineRule="auto"/>
      </w:pPr>
      <w:r>
        <w:separator/>
      </w:r>
    </w:p>
  </w:footnote>
  <w:footnote w:type="continuationSeparator" w:id="0">
    <w:p w:rsidR="007036B6" w:rsidP="00140AC1" w:rsidRDefault="007036B6" w14:paraId="157CD01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007A" w:rsidP="0092007A" w:rsidRDefault="00AC5F98" w14:paraId="317D5943" w14:textId="36EC5A64">
    <w:pPr>
      <w:pStyle w:val="Header"/>
    </w:pPr>
    <w:r>
      <w:rPr>
        <w:noProof/>
      </w:rPr>
      <w:drawing>
        <wp:inline distT="0" distB="0" distL="0" distR="0" wp14:anchorId="4C6C0374" wp14:editId="146B2958">
          <wp:extent cx="914400" cy="914400"/>
          <wp:effectExtent l="0" t="0" r="0" b="0"/>
          <wp:docPr id="332489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75C"/>
    <w:multiLevelType w:val="hybridMultilevel"/>
    <w:tmpl w:val="041014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A0F4BF8"/>
    <w:multiLevelType w:val="hybridMultilevel"/>
    <w:tmpl w:val="7826AA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6364785"/>
    <w:multiLevelType w:val="hybridMultilevel"/>
    <w:tmpl w:val="ECC856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32648733">
    <w:abstractNumId w:val="2"/>
  </w:num>
  <w:num w:numId="2" w16cid:durableId="1040516032">
    <w:abstractNumId w:val="0"/>
  </w:num>
  <w:num w:numId="3" w16cid:durableId="152220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C1"/>
    <w:rsid w:val="000B4DB0"/>
    <w:rsid w:val="001341B0"/>
    <w:rsid w:val="00140AC1"/>
    <w:rsid w:val="001570E2"/>
    <w:rsid w:val="001E1E37"/>
    <w:rsid w:val="002114B2"/>
    <w:rsid w:val="002740F8"/>
    <w:rsid w:val="002B5C6C"/>
    <w:rsid w:val="002F4130"/>
    <w:rsid w:val="002F4A3B"/>
    <w:rsid w:val="003545D3"/>
    <w:rsid w:val="003A48A3"/>
    <w:rsid w:val="003D6521"/>
    <w:rsid w:val="003E00D0"/>
    <w:rsid w:val="0044033E"/>
    <w:rsid w:val="004C4FF2"/>
    <w:rsid w:val="004E0C56"/>
    <w:rsid w:val="004F6322"/>
    <w:rsid w:val="00514EBA"/>
    <w:rsid w:val="0052188C"/>
    <w:rsid w:val="006B1274"/>
    <w:rsid w:val="006E2D77"/>
    <w:rsid w:val="006F0E58"/>
    <w:rsid w:val="007036B6"/>
    <w:rsid w:val="007B3D8D"/>
    <w:rsid w:val="007D7451"/>
    <w:rsid w:val="00817F5A"/>
    <w:rsid w:val="008C3D41"/>
    <w:rsid w:val="008C60CB"/>
    <w:rsid w:val="008E1A78"/>
    <w:rsid w:val="0092007A"/>
    <w:rsid w:val="0094124A"/>
    <w:rsid w:val="00A60479"/>
    <w:rsid w:val="00A7309B"/>
    <w:rsid w:val="00A90F02"/>
    <w:rsid w:val="00AA7EE2"/>
    <w:rsid w:val="00AC5F98"/>
    <w:rsid w:val="00AE4AC1"/>
    <w:rsid w:val="00AE4C4C"/>
    <w:rsid w:val="00B5408F"/>
    <w:rsid w:val="00C314AE"/>
    <w:rsid w:val="00C745FD"/>
    <w:rsid w:val="00CD002D"/>
    <w:rsid w:val="00D11069"/>
    <w:rsid w:val="00D67455"/>
    <w:rsid w:val="00D97581"/>
    <w:rsid w:val="00DB2CDE"/>
    <w:rsid w:val="00DD0C4B"/>
    <w:rsid w:val="00DE23BB"/>
    <w:rsid w:val="00E81A0F"/>
    <w:rsid w:val="00EC062B"/>
    <w:rsid w:val="00FA66A8"/>
    <w:rsid w:val="00FC2701"/>
    <w:rsid w:val="00FD0265"/>
    <w:rsid w:val="00FE3A0A"/>
    <w:rsid w:val="00FF4376"/>
    <w:rsid w:val="00FF67B6"/>
    <w:rsid w:val="6B50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EFEA"/>
  <w15:chartTrackingRefBased/>
  <w15:docId w15:val="{B3DFDF11-528B-C94A-8FA7-1022B9F9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48A3"/>
    <w:rPr>
      <w:rFonts w:ascii="Arial" w:hAnsi="Arial"/>
      <w:sz w:val="22"/>
    </w:rPr>
  </w:style>
  <w:style w:type="paragraph" w:styleId="Heading1">
    <w:name w:val="heading 1"/>
    <w:basedOn w:val="Normal"/>
    <w:next w:val="Normal"/>
    <w:link w:val="Heading1Char"/>
    <w:uiPriority w:val="9"/>
    <w:qFormat/>
    <w:rsid w:val="0092007A"/>
    <w:pPr>
      <w:keepNext/>
      <w:keepLines/>
      <w:spacing w:before="480" w:after="480"/>
      <w:outlineLvl w:val="0"/>
    </w:pPr>
    <w:rPr>
      <w:rFonts w:eastAsiaTheme="majorEastAsia" w:cstheme="majorBidi"/>
      <w:b/>
      <w:color w:val="494949" w:themeColor="text1"/>
      <w:sz w:val="40"/>
      <w:szCs w:val="40"/>
    </w:rPr>
  </w:style>
  <w:style w:type="paragraph" w:styleId="Heading2">
    <w:name w:val="heading 2"/>
    <w:basedOn w:val="Normal"/>
    <w:next w:val="Normal"/>
    <w:link w:val="Heading2Char"/>
    <w:uiPriority w:val="9"/>
    <w:unhideWhenUsed/>
    <w:qFormat/>
    <w:rsid w:val="000B4DB0"/>
    <w:pPr>
      <w:keepNext/>
      <w:keepLines/>
      <w:spacing w:before="360" w:after="240"/>
      <w:outlineLvl w:val="1"/>
    </w:pPr>
    <w:rPr>
      <w:rFonts w:eastAsiaTheme="majorEastAsia" w:cstheme="majorBidi"/>
      <w:b/>
      <w:color w:val="494949" w:themeColor="text1"/>
      <w:sz w:val="32"/>
      <w:szCs w:val="32"/>
    </w:rPr>
  </w:style>
  <w:style w:type="paragraph" w:styleId="Heading3">
    <w:name w:val="heading 3"/>
    <w:basedOn w:val="Normal"/>
    <w:next w:val="Normal"/>
    <w:link w:val="Heading3Char"/>
    <w:uiPriority w:val="9"/>
    <w:unhideWhenUsed/>
    <w:qFormat/>
    <w:rsid w:val="000B4DB0"/>
    <w:pPr>
      <w:keepNext/>
      <w:keepLines/>
      <w:spacing w:before="160" w:after="80"/>
      <w:outlineLvl w:val="2"/>
    </w:pPr>
    <w:rPr>
      <w:rFonts w:eastAsiaTheme="majorEastAsia" w:cstheme="majorBidi"/>
      <w:color w:val="494949" w:themeColor="text1"/>
      <w:sz w:val="28"/>
      <w:szCs w:val="28"/>
    </w:rPr>
  </w:style>
  <w:style w:type="paragraph" w:styleId="Heading4">
    <w:name w:val="heading 4"/>
    <w:basedOn w:val="Normal"/>
    <w:next w:val="Normal"/>
    <w:link w:val="Heading4Char"/>
    <w:uiPriority w:val="9"/>
    <w:semiHidden/>
    <w:unhideWhenUsed/>
    <w:qFormat/>
    <w:rsid w:val="000B4DB0"/>
    <w:pPr>
      <w:keepNext/>
      <w:keepLines/>
      <w:spacing w:before="80" w:after="40"/>
      <w:outlineLvl w:val="3"/>
    </w:pPr>
    <w:rPr>
      <w:rFonts w:eastAsiaTheme="majorEastAsia" w:cstheme="majorBidi"/>
      <w:i/>
      <w:iCs/>
      <w:color w:val="494949" w:themeColor="text1"/>
    </w:rPr>
  </w:style>
  <w:style w:type="paragraph" w:styleId="Heading5">
    <w:name w:val="heading 5"/>
    <w:basedOn w:val="Normal"/>
    <w:next w:val="Normal"/>
    <w:link w:val="Heading5Char"/>
    <w:uiPriority w:val="9"/>
    <w:semiHidden/>
    <w:unhideWhenUsed/>
    <w:qFormat/>
    <w:rsid w:val="00140AC1"/>
    <w:pPr>
      <w:keepNext/>
      <w:keepLines/>
      <w:spacing w:before="80" w:after="40"/>
      <w:outlineLvl w:val="4"/>
    </w:pPr>
    <w:rPr>
      <w:rFonts w:eastAsiaTheme="majorEastAsia" w:cstheme="majorBidi"/>
      <w:color w:val="97AF34" w:themeColor="accent1" w:themeShade="BF"/>
    </w:rPr>
  </w:style>
  <w:style w:type="paragraph" w:styleId="Heading6">
    <w:name w:val="heading 6"/>
    <w:basedOn w:val="Normal"/>
    <w:next w:val="Normal"/>
    <w:link w:val="Heading6Char"/>
    <w:uiPriority w:val="9"/>
    <w:semiHidden/>
    <w:unhideWhenUsed/>
    <w:qFormat/>
    <w:rsid w:val="00140AC1"/>
    <w:pPr>
      <w:keepNext/>
      <w:keepLines/>
      <w:spacing w:before="40" w:after="0"/>
      <w:outlineLvl w:val="5"/>
    </w:pPr>
    <w:rPr>
      <w:rFonts w:eastAsiaTheme="majorEastAsia" w:cstheme="majorBidi"/>
      <w:i/>
      <w:iCs/>
      <w:color w:val="888888" w:themeColor="text1" w:themeTint="A6"/>
    </w:rPr>
  </w:style>
  <w:style w:type="paragraph" w:styleId="Heading7">
    <w:name w:val="heading 7"/>
    <w:basedOn w:val="Normal"/>
    <w:next w:val="Normal"/>
    <w:link w:val="Heading7Char"/>
    <w:uiPriority w:val="9"/>
    <w:semiHidden/>
    <w:unhideWhenUsed/>
    <w:qFormat/>
    <w:rsid w:val="00140AC1"/>
    <w:pPr>
      <w:keepNext/>
      <w:keepLines/>
      <w:spacing w:before="40" w:after="0"/>
      <w:outlineLvl w:val="6"/>
    </w:pPr>
    <w:rPr>
      <w:rFonts w:eastAsiaTheme="majorEastAsia" w:cstheme="majorBidi"/>
      <w:color w:val="888888" w:themeColor="text1" w:themeTint="A6"/>
    </w:rPr>
  </w:style>
  <w:style w:type="paragraph" w:styleId="Heading8">
    <w:name w:val="heading 8"/>
    <w:basedOn w:val="Normal"/>
    <w:next w:val="Normal"/>
    <w:link w:val="Heading8Char"/>
    <w:uiPriority w:val="9"/>
    <w:semiHidden/>
    <w:unhideWhenUsed/>
    <w:qFormat/>
    <w:rsid w:val="00140AC1"/>
    <w:pPr>
      <w:keepNext/>
      <w:keepLines/>
      <w:spacing w:after="0"/>
      <w:outlineLvl w:val="7"/>
    </w:pPr>
    <w:rPr>
      <w:rFonts w:eastAsiaTheme="majorEastAsia" w:cstheme="majorBidi"/>
      <w:i/>
      <w:iCs/>
      <w:color w:val="646464" w:themeColor="text1" w:themeTint="D8"/>
    </w:rPr>
  </w:style>
  <w:style w:type="paragraph" w:styleId="Heading9">
    <w:name w:val="heading 9"/>
    <w:basedOn w:val="Normal"/>
    <w:next w:val="Normal"/>
    <w:link w:val="Heading9Char"/>
    <w:uiPriority w:val="9"/>
    <w:semiHidden/>
    <w:unhideWhenUsed/>
    <w:qFormat/>
    <w:rsid w:val="00140AC1"/>
    <w:pPr>
      <w:keepNext/>
      <w:keepLines/>
      <w:spacing w:after="0"/>
      <w:outlineLvl w:val="8"/>
    </w:pPr>
    <w:rPr>
      <w:rFonts w:eastAsiaTheme="majorEastAsia" w:cstheme="majorBidi"/>
      <w:color w:val="646464"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007A"/>
    <w:rPr>
      <w:rFonts w:ascii="Arial" w:hAnsi="Arial" w:eastAsiaTheme="majorEastAsia" w:cstheme="majorBidi"/>
      <w:b/>
      <w:color w:val="494949" w:themeColor="text1"/>
      <w:sz w:val="40"/>
      <w:szCs w:val="40"/>
    </w:rPr>
  </w:style>
  <w:style w:type="character" w:styleId="Heading2Char" w:customStyle="1">
    <w:name w:val="Heading 2 Char"/>
    <w:basedOn w:val="DefaultParagraphFont"/>
    <w:link w:val="Heading2"/>
    <w:uiPriority w:val="9"/>
    <w:rsid w:val="000B4DB0"/>
    <w:rPr>
      <w:rFonts w:ascii="Arial" w:hAnsi="Arial" w:eastAsiaTheme="majorEastAsia" w:cstheme="majorBidi"/>
      <w:b/>
      <w:color w:val="494949" w:themeColor="text1"/>
      <w:sz w:val="32"/>
      <w:szCs w:val="32"/>
    </w:rPr>
  </w:style>
  <w:style w:type="character" w:styleId="Heading3Char" w:customStyle="1">
    <w:name w:val="Heading 3 Char"/>
    <w:basedOn w:val="DefaultParagraphFont"/>
    <w:link w:val="Heading3"/>
    <w:uiPriority w:val="9"/>
    <w:rsid w:val="000B4DB0"/>
    <w:rPr>
      <w:rFonts w:ascii="Arial" w:hAnsi="Arial" w:eastAsiaTheme="majorEastAsia" w:cstheme="majorBidi"/>
      <w:color w:val="494949" w:themeColor="text1"/>
      <w:sz w:val="28"/>
      <w:szCs w:val="28"/>
    </w:rPr>
  </w:style>
  <w:style w:type="character" w:styleId="Heading4Char" w:customStyle="1">
    <w:name w:val="Heading 4 Char"/>
    <w:basedOn w:val="DefaultParagraphFont"/>
    <w:link w:val="Heading4"/>
    <w:uiPriority w:val="9"/>
    <w:semiHidden/>
    <w:rsid w:val="000B4DB0"/>
    <w:rPr>
      <w:rFonts w:ascii="Arial" w:hAnsi="Arial" w:eastAsiaTheme="majorEastAsia" w:cstheme="majorBidi"/>
      <w:i/>
      <w:iCs/>
      <w:color w:val="494949" w:themeColor="text1"/>
      <w:sz w:val="22"/>
    </w:rPr>
  </w:style>
  <w:style w:type="character" w:styleId="Heading5Char" w:customStyle="1">
    <w:name w:val="Heading 5 Char"/>
    <w:basedOn w:val="DefaultParagraphFont"/>
    <w:link w:val="Heading5"/>
    <w:uiPriority w:val="9"/>
    <w:semiHidden/>
    <w:rsid w:val="00140AC1"/>
    <w:rPr>
      <w:rFonts w:eastAsiaTheme="majorEastAsia" w:cstheme="majorBidi"/>
      <w:color w:val="97AF34" w:themeColor="accent1" w:themeShade="BF"/>
    </w:rPr>
  </w:style>
  <w:style w:type="character" w:styleId="Heading6Char" w:customStyle="1">
    <w:name w:val="Heading 6 Char"/>
    <w:basedOn w:val="DefaultParagraphFont"/>
    <w:link w:val="Heading6"/>
    <w:uiPriority w:val="9"/>
    <w:semiHidden/>
    <w:rsid w:val="00140AC1"/>
    <w:rPr>
      <w:rFonts w:eastAsiaTheme="majorEastAsia" w:cstheme="majorBidi"/>
      <w:i/>
      <w:iCs/>
      <w:color w:val="888888" w:themeColor="text1" w:themeTint="A6"/>
    </w:rPr>
  </w:style>
  <w:style w:type="character" w:styleId="Heading7Char" w:customStyle="1">
    <w:name w:val="Heading 7 Char"/>
    <w:basedOn w:val="DefaultParagraphFont"/>
    <w:link w:val="Heading7"/>
    <w:uiPriority w:val="9"/>
    <w:semiHidden/>
    <w:rsid w:val="00140AC1"/>
    <w:rPr>
      <w:rFonts w:eastAsiaTheme="majorEastAsia" w:cstheme="majorBidi"/>
      <w:color w:val="888888" w:themeColor="text1" w:themeTint="A6"/>
    </w:rPr>
  </w:style>
  <w:style w:type="character" w:styleId="Heading8Char" w:customStyle="1">
    <w:name w:val="Heading 8 Char"/>
    <w:basedOn w:val="DefaultParagraphFont"/>
    <w:link w:val="Heading8"/>
    <w:uiPriority w:val="9"/>
    <w:semiHidden/>
    <w:rsid w:val="00140AC1"/>
    <w:rPr>
      <w:rFonts w:eastAsiaTheme="majorEastAsia" w:cstheme="majorBidi"/>
      <w:i/>
      <w:iCs/>
      <w:color w:val="646464" w:themeColor="text1" w:themeTint="D8"/>
    </w:rPr>
  </w:style>
  <w:style w:type="character" w:styleId="Heading9Char" w:customStyle="1">
    <w:name w:val="Heading 9 Char"/>
    <w:basedOn w:val="DefaultParagraphFont"/>
    <w:link w:val="Heading9"/>
    <w:uiPriority w:val="9"/>
    <w:semiHidden/>
    <w:rsid w:val="00140AC1"/>
    <w:rPr>
      <w:rFonts w:eastAsiaTheme="majorEastAsia" w:cstheme="majorBidi"/>
      <w:color w:val="646464" w:themeColor="text1" w:themeTint="D8"/>
    </w:rPr>
  </w:style>
  <w:style w:type="paragraph" w:styleId="Title">
    <w:name w:val="Title"/>
    <w:basedOn w:val="Normal"/>
    <w:next w:val="Normal"/>
    <w:link w:val="TitleChar"/>
    <w:uiPriority w:val="10"/>
    <w:qFormat/>
    <w:rsid w:val="00140AC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40AC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40AC1"/>
    <w:pPr>
      <w:numPr>
        <w:ilvl w:val="1"/>
      </w:numPr>
    </w:pPr>
    <w:rPr>
      <w:rFonts w:eastAsiaTheme="majorEastAsia" w:cstheme="majorBidi"/>
      <w:color w:val="888888" w:themeColor="text1" w:themeTint="A6"/>
      <w:spacing w:val="15"/>
      <w:sz w:val="28"/>
      <w:szCs w:val="28"/>
    </w:rPr>
  </w:style>
  <w:style w:type="character" w:styleId="SubtitleChar" w:customStyle="1">
    <w:name w:val="Subtitle Char"/>
    <w:basedOn w:val="DefaultParagraphFont"/>
    <w:link w:val="Subtitle"/>
    <w:uiPriority w:val="11"/>
    <w:rsid w:val="00140AC1"/>
    <w:rPr>
      <w:rFonts w:eastAsiaTheme="majorEastAsia" w:cstheme="majorBidi"/>
      <w:color w:val="888888" w:themeColor="text1" w:themeTint="A6"/>
      <w:spacing w:val="15"/>
      <w:sz w:val="28"/>
      <w:szCs w:val="28"/>
    </w:rPr>
  </w:style>
  <w:style w:type="paragraph" w:styleId="Quote">
    <w:name w:val="Quote"/>
    <w:basedOn w:val="Normal"/>
    <w:next w:val="Normal"/>
    <w:link w:val="QuoteChar"/>
    <w:uiPriority w:val="29"/>
    <w:qFormat/>
    <w:rsid w:val="00140AC1"/>
    <w:pPr>
      <w:spacing w:before="160"/>
      <w:jc w:val="center"/>
    </w:pPr>
    <w:rPr>
      <w:i/>
      <w:iCs/>
      <w:color w:val="767676" w:themeColor="text1" w:themeTint="BF"/>
    </w:rPr>
  </w:style>
  <w:style w:type="character" w:styleId="QuoteChar" w:customStyle="1">
    <w:name w:val="Quote Char"/>
    <w:basedOn w:val="DefaultParagraphFont"/>
    <w:link w:val="Quote"/>
    <w:uiPriority w:val="29"/>
    <w:rsid w:val="00140AC1"/>
    <w:rPr>
      <w:i/>
      <w:iCs/>
      <w:color w:val="767676" w:themeColor="text1" w:themeTint="BF"/>
    </w:rPr>
  </w:style>
  <w:style w:type="paragraph" w:styleId="ListParagraph">
    <w:name w:val="List Paragraph"/>
    <w:basedOn w:val="Normal"/>
    <w:uiPriority w:val="34"/>
    <w:qFormat/>
    <w:rsid w:val="00140AC1"/>
    <w:pPr>
      <w:ind w:left="720"/>
      <w:contextualSpacing/>
    </w:pPr>
  </w:style>
  <w:style w:type="character" w:styleId="IntenseEmphasis">
    <w:name w:val="Intense Emphasis"/>
    <w:basedOn w:val="DefaultParagraphFont"/>
    <w:uiPriority w:val="21"/>
    <w:qFormat/>
    <w:rsid w:val="003A48A3"/>
    <w:rPr>
      <w:i/>
      <w:iCs/>
      <w:color w:val="494949" w:themeColor="text1"/>
    </w:rPr>
  </w:style>
  <w:style w:type="paragraph" w:styleId="IntenseQuote">
    <w:name w:val="Intense Quote"/>
    <w:basedOn w:val="Normal"/>
    <w:next w:val="Normal"/>
    <w:link w:val="IntenseQuoteChar"/>
    <w:uiPriority w:val="30"/>
    <w:qFormat/>
    <w:rsid w:val="003A48A3"/>
    <w:pPr>
      <w:pBdr>
        <w:top w:val="single" w:color="97AF34" w:themeColor="accent1" w:themeShade="BF" w:sz="4" w:space="10"/>
        <w:bottom w:val="single" w:color="97AF34" w:themeColor="accent1" w:themeShade="BF" w:sz="4" w:space="10"/>
      </w:pBdr>
      <w:spacing w:before="360" w:after="360"/>
      <w:ind w:left="864" w:right="864"/>
      <w:jc w:val="center"/>
    </w:pPr>
    <w:rPr>
      <w:i/>
      <w:iCs/>
      <w:color w:val="494949" w:themeColor="text1"/>
    </w:rPr>
  </w:style>
  <w:style w:type="character" w:styleId="IntenseQuoteChar" w:customStyle="1">
    <w:name w:val="Intense Quote Char"/>
    <w:basedOn w:val="DefaultParagraphFont"/>
    <w:link w:val="IntenseQuote"/>
    <w:uiPriority w:val="30"/>
    <w:rsid w:val="003A48A3"/>
    <w:rPr>
      <w:rFonts w:ascii="Arial" w:hAnsi="Arial"/>
      <w:i/>
      <w:iCs/>
      <w:color w:val="494949" w:themeColor="text1"/>
      <w:sz w:val="22"/>
    </w:rPr>
  </w:style>
  <w:style w:type="character" w:styleId="IntenseReference">
    <w:name w:val="Intense Reference"/>
    <w:basedOn w:val="DefaultParagraphFont"/>
    <w:uiPriority w:val="32"/>
    <w:qFormat/>
    <w:rsid w:val="003A48A3"/>
    <w:rPr>
      <w:b/>
      <w:bCs/>
      <w:smallCaps/>
      <w:color w:val="494949" w:themeColor="text1"/>
      <w:spacing w:val="5"/>
    </w:rPr>
  </w:style>
  <w:style w:type="paragraph" w:styleId="Header">
    <w:name w:val="header"/>
    <w:basedOn w:val="Normal"/>
    <w:link w:val="HeaderChar"/>
    <w:uiPriority w:val="99"/>
    <w:unhideWhenUsed/>
    <w:rsid w:val="00140AC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40AC1"/>
  </w:style>
  <w:style w:type="paragraph" w:styleId="Footer">
    <w:name w:val="footer"/>
    <w:basedOn w:val="Normal"/>
    <w:link w:val="FooterChar"/>
    <w:uiPriority w:val="99"/>
    <w:unhideWhenUsed/>
    <w:rsid w:val="00140AC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40AC1"/>
  </w:style>
  <w:style w:type="paragraph" w:styleId="NormalWeb">
    <w:name w:val="Normal (Web)"/>
    <w:basedOn w:val="Normal"/>
    <w:uiPriority w:val="99"/>
    <w:semiHidden/>
    <w:unhideWhenUsed/>
    <w:rsid w:val="003A48A3"/>
    <w:pPr>
      <w:spacing w:before="100" w:beforeAutospacing="1" w:after="100" w:afterAutospacing="1" w:line="240" w:lineRule="auto"/>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2404">
      <w:bodyDiv w:val="1"/>
      <w:marLeft w:val="0"/>
      <w:marRight w:val="0"/>
      <w:marTop w:val="0"/>
      <w:marBottom w:val="0"/>
      <w:divBdr>
        <w:top w:val="none" w:sz="0" w:space="0" w:color="auto"/>
        <w:left w:val="none" w:sz="0" w:space="0" w:color="auto"/>
        <w:bottom w:val="none" w:sz="0" w:space="0" w:color="auto"/>
        <w:right w:val="none" w:sz="0" w:space="0" w:color="auto"/>
      </w:divBdr>
      <w:divsChild>
        <w:div w:id="91974327">
          <w:marLeft w:val="-4500"/>
          <w:marRight w:val="0"/>
          <w:marTop w:val="0"/>
          <w:marBottom w:val="0"/>
          <w:divBdr>
            <w:top w:val="none" w:sz="0" w:space="0" w:color="auto"/>
            <w:left w:val="none" w:sz="0" w:space="0" w:color="auto"/>
            <w:bottom w:val="none" w:sz="0" w:space="0" w:color="auto"/>
            <w:right w:val="none" w:sz="0" w:space="0" w:color="auto"/>
          </w:divBdr>
        </w:div>
        <w:div w:id="204803220">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PSROTA-R CIP #2 1">
      <a:dk1>
        <a:srgbClr val="494949"/>
      </a:dk1>
      <a:lt1>
        <a:srgbClr val="FFFFFF"/>
      </a:lt1>
      <a:dk2>
        <a:srgbClr val="44546A"/>
      </a:dk2>
      <a:lt2>
        <a:srgbClr val="F3F3F3"/>
      </a:lt2>
      <a:accent1>
        <a:srgbClr val="BAD061"/>
      </a:accent1>
      <a:accent2>
        <a:srgbClr val="81B654"/>
      </a:accent2>
      <a:accent3>
        <a:srgbClr val="58A3B0"/>
      </a:accent3>
      <a:accent4>
        <a:srgbClr val="FB9E4F"/>
      </a:accent4>
      <a:accent5>
        <a:srgbClr val="FDE571"/>
      </a:accent5>
      <a:accent6>
        <a:srgbClr val="494949"/>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1A0E-9A42-3043-B685-EDE93206D5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Shannon Browning</dc:creator>
  <keywords/>
  <dc:description/>
  <lastModifiedBy>Cameran Rynearson</lastModifiedBy>
  <revision>3</revision>
  <dcterms:created xsi:type="dcterms:W3CDTF">2025-09-23T20:41:00.0000000Z</dcterms:created>
  <dcterms:modified xsi:type="dcterms:W3CDTF">2025-09-26T19:53:09.4224501Z</dcterms:modified>
</coreProperties>
</file>