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D0265" w:rsidP="00B4622A" w:rsidRDefault="0092007A" w14:paraId="26786F0A" w14:textId="464F2F35">
      <w:pPr>
        <w:pStyle w:val="Heading1"/>
        <w:jc w:val="center"/>
      </w:pPr>
      <w:r w:rsidR="1E7F6FC1">
        <w:rPr/>
        <w:t>Understanding Substance Use, Abuse and Addiction</w:t>
      </w:r>
      <w:r w:rsidRPr="006E2D77">
        <w:rPr>
          <w:noProof/>
        </w:rPr>
        <w:drawing>
          <wp:anchor distT="0" distB="0" distL="114300" distR="114300" simplePos="0" relativeHeight="251659264" behindDoc="1" locked="0" layoutInCell="1" allowOverlap="1" wp14:anchorId="762E2614" wp14:editId="5A1BD68E">
            <wp:simplePos x="0" y="0"/>
            <wp:positionH relativeFrom="page">
              <wp:posOffset>462708</wp:posOffset>
            </wp:positionH>
            <wp:positionV relativeFrom="page">
              <wp:posOffset>462708</wp:posOffset>
            </wp:positionV>
            <wp:extent cx="914400" cy="914400"/>
            <wp:effectExtent l="0" t="0" r="0" b="0"/>
            <wp:wrapSquare wrapText="bothSides"/>
            <wp:docPr id="553975281" name="Picture 2" descr="icon of a stethoscope listening to a brain; concept of mental health in health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75281" name="Picture 2" descr="icon of a stethoscope listening to a brain; concept of mental health in healthca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22A">
        <w:rPr/>
        <w:t xml:space="preserve"> Guided Class Activity and Discussion Questions</w:t>
      </w:r>
    </w:p>
    <w:p w:rsidR="00B4622A" w:rsidP="00B4622A" w:rsidRDefault="00B4622A" w14:paraId="185BD716" w14:textId="7B503406">
      <w:r>
        <w:t>1. Start by introducing the activity to the class as follows: I want you to start thinking about the</w:t>
      </w:r>
      <w:r>
        <w:t xml:space="preserve"> </w:t>
      </w:r>
      <w:r>
        <w:t>spectrum of substance use in our society by doing a brief experiential activity</w:t>
      </w:r>
      <w:r>
        <w:t>.</w:t>
      </w:r>
    </w:p>
    <w:p w:rsidR="00B4622A" w:rsidP="00B4622A" w:rsidRDefault="00B4622A" w14:paraId="2FEB9216" w14:textId="77777777"/>
    <w:p w:rsidR="00B4622A" w:rsidP="00B4622A" w:rsidRDefault="00B4622A" w14:paraId="4BCCEA5F" w14:textId="7396D5EB">
      <w:r w:rsidRPr="00B4622A">
        <w:rPr>
          <w:b/>
          <w:bCs/>
        </w:rPr>
        <w:t>A) WRITING PROMPT:</w:t>
      </w:r>
      <w:r>
        <w:t xml:space="preserve"> please pull out a pen and paper. You will have 3 minutes, write</w:t>
      </w:r>
      <w:r>
        <w:t xml:space="preserve"> </w:t>
      </w:r>
      <w:r>
        <w:t>whatever comes to mind. Think of a person with a social use pattern of alcohol. What do they</w:t>
      </w:r>
      <w:r>
        <w:t xml:space="preserve"> </w:t>
      </w:r>
      <w:r>
        <w:t>look like? How do they act? What do you think their relationship is to their substance use? For</w:t>
      </w:r>
      <w:r>
        <w:t xml:space="preserve"> </w:t>
      </w:r>
      <w:r>
        <w:t xml:space="preserve">example, a </w:t>
      </w:r>
      <w:proofErr w:type="spellStart"/>
      <w:r>
        <w:t>casual</w:t>
      </w:r>
      <w:proofErr w:type="spellEnd"/>
      <w:r>
        <w:t xml:space="preserve"> relationship, a relationship that revolves around a </w:t>
      </w:r>
      <w:proofErr w:type="gramStart"/>
      <w:r>
        <w:t>social events</w:t>
      </w:r>
      <w:proofErr w:type="gramEnd"/>
      <w:r>
        <w:t xml:space="preserve"> associated</w:t>
      </w:r>
      <w:r>
        <w:t xml:space="preserve"> </w:t>
      </w:r>
      <w:r>
        <w:t>with using, etc.</w:t>
      </w:r>
    </w:p>
    <w:p w:rsidR="00B4622A" w:rsidP="00B4622A" w:rsidRDefault="00B4622A" w14:paraId="43418E39" w14:textId="2C3F8941">
      <w:r>
        <w:t>Now take 3 minutes and write what comes to mind when you think about a person with a social</w:t>
      </w:r>
      <w:r>
        <w:t xml:space="preserve"> </w:t>
      </w:r>
      <w:r>
        <w:t>or casual use pattern of other drugs like marijuana? How about cocaine? How about</w:t>
      </w:r>
      <w:r>
        <w:t xml:space="preserve"> </w:t>
      </w:r>
      <w:r>
        <w:t>methamphetamine? Do you have different thoughts about casual or social use patterns with</w:t>
      </w:r>
      <w:r>
        <w:t xml:space="preserve"> </w:t>
      </w:r>
      <w:r>
        <w:t>these different substances?</w:t>
      </w:r>
    </w:p>
    <w:p w:rsidR="00B4622A" w:rsidP="00B4622A" w:rsidRDefault="00B4622A" w14:paraId="51C3AB39" w14:textId="771A8897">
      <w:r>
        <w:t>Now take another 3 minutes and think about a person who has a problematic use pattern of</w:t>
      </w:r>
      <w:r>
        <w:t xml:space="preserve"> </w:t>
      </w:r>
      <w:r>
        <w:t>alcohol? What do they look like? What is their use pattern like? What are the effects on their life</w:t>
      </w:r>
      <w:r>
        <w:t xml:space="preserve"> </w:t>
      </w:r>
      <w:r>
        <w:t xml:space="preserve">associated with their </w:t>
      </w:r>
      <w:proofErr w:type="gramStart"/>
      <w:r>
        <w:t>using</w:t>
      </w:r>
      <w:proofErr w:type="gramEnd"/>
      <w:r>
        <w:t>?</w:t>
      </w:r>
    </w:p>
    <w:p w:rsidR="00B4622A" w:rsidP="00B4622A" w:rsidRDefault="00B4622A" w14:paraId="4E0C9B91" w14:textId="028641CC">
      <w:proofErr w:type="gramStart"/>
      <w:r>
        <w:t>Now</w:t>
      </w:r>
      <w:proofErr w:type="gramEnd"/>
      <w:r>
        <w:t xml:space="preserve"> </w:t>
      </w:r>
      <w:proofErr w:type="gramStart"/>
      <w:r>
        <w:t>take</w:t>
      </w:r>
      <w:proofErr w:type="gramEnd"/>
      <w:r>
        <w:t xml:space="preserve"> a few minutes to think about a person with a </w:t>
      </w:r>
      <w:proofErr w:type="gramStart"/>
      <w:r>
        <w:t>problematic use</w:t>
      </w:r>
      <w:proofErr w:type="gramEnd"/>
      <w:r>
        <w:t xml:space="preserve"> pattern of marijuana, or</w:t>
      </w:r>
      <w:r>
        <w:t xml:space="preserve"> </w:t>
      </w:r>
      <w:r>
        <w:t>cocaine, or methamphetamine. What is their use pattern like? What do they look like? What are</w:t>
      </w:r>
      <w:r>
        <w:t xml:space="preserve"> </w:t>
      </w:r>
      <w:r>
        <w:t xml:space="preserve">the effects on their life associated with their </w:t>
      </w:r>
      <w:proofErr w:type="gramStart"/>
      <w:r>
        <w:t>using</w:t>
      </w:r>
      <w:proofErr w:type="gramEnd"/>
      <w:r>
        <w:t xml:space="preserve">? What do you think </w:t>
      </w:r>
      <w:proofErr w:type="gramStart"/>
      <w:r>
        <w:t>their relationship is</w:t>
      </w:r>
      <w:proofErr w:type="gramEnd"/>
      <w:r>
        <w:t xml:space="preserve"> </w:t>
      </w:r>
      <w:proofErr w:type="gramStart"/>
      <w:r>
        <w:t>to</w:t>
      </w:r>
      <w:proofErr w:type="gramEnd"/>
      <w:r>
        <w:t xml:space="preserve"> </w:t>
      </w:r>
      <w:r>
        <w:t xml:space="preserve">their substance use in comparison to the above person with a </w:t>
      </w:r>
      <w:proofErr w:type="gramStart"/>
      <w:r>
        <w:t>social use</w:t>
      </w:r>
      <w:proofErr w:type="gramEnd"/>
      <w:r>
        <w:t xml:space="preserve"> pattern?</w:t>
      </w:r>
    </w:p>
    <w:p w:rsidR="00B4622A" w:rsidP="00B4622A" w:rsidRDefault="00B4622A" w14:paraId="2C036221" w14:textId="77777777"/>
    <w:p w:rsidR="00B4622A" w:rsidP="00B4622A" w:rsidRDefault="00B4622A" w14:paraId="4B778E00" w14:textId="77777777">
      <w:r w:rsidRPr="00B4622A">
        <w:rPr>
          <w:b/>
          <w:bCs/>
        </w:rPr>
        <w:t>B) DISCUSSION PROMPT:</w:t>
      </w:r>
      <w:r>
        <w:t xml:space="preserve"> let's take about 5 minutes to talk about what you've written.</w:t>
      </w:r>
      <w:r>
        <w:t xml:space="preserve"> F</w:t>
      </w:r>
      <w:r>
        <w:t>irst. Let's talk about the low risk or social use pattern characteristics that you wrote down</w:t>
      </w:r>
      <w:r>
        <w:t xml:space="preserve"> </w:t>
      </w:r>
      <w:r>
        <w:t>regarding alcohol. Let's write them up on the board as you mention them.</w:t>
      </w:r>
    </w:p>
    <w:p w:rsidR="00B4622A" w:rsidP="00B4622A" w:rsidRDefault="00B4622A" w14:paraId="51D04960" w14:textId="4E85D3FC">
      <w:r>
        <w:t>Now let's talk about the low risk or social use pattern characteristics that you wrote down</w:t>
      </w:r>
      <w:r>
        <w:t xml:space="preserve"> </w:t>
      </w:r>
      <w:r>
        <w:t>regarding the use of marijuana, or cocaine, or methamphetamine.</w:t>
      </w:r>
    </w:p>
    <w:p w:rsidR="00B4622A" w:rsidP="00B4622A" w:rsidRDefault="00B4622A" w14:paraId="79FE68A8" w14:textId="6AE1054C">
      <w:r>
        <w:t>Now, talk about the high risk or problematic use pattern characteristics that you wrote down</w:t>
      </w:r>
      <w:r>
        <w:t xml:space="preserve"> </w:t>
      </w:r>
      <w:r>
        <w:t>regarding the use of alcohol. Let's write them up on the board as you mention them.</w:t>
      </w:r>
    </w:p>
    <w:p w:rsidR="00B4622A" w:rsidP="00B4622A" w:rsidRDefault="00B4622A" w14:paraId="5404C92B" w14:textId="52F91C48">
      <w:r>
        <w:t>Now, let's talk about the high risk or problematic use pattern characteristics that you wrote</w:t>
      </w:r>
      <w:r>
        <w:t xml:space="preserve"> </w:t>
      </w:r>
      <w:r>
        <w:t>down regarding the use of marijuana, or cocaine, or methamphetamine.</w:t>
      </w:r>
    </w:p>
    <w:p w:rsidR="00B4622A" w:rsidP="00B4622A" w:rsidRDefault="00B4622A" w14:paraId="25C0226C" w14:textId="69A26DD6">
      <w:r>
        <w:t>2. Okay, now let's look at what we have written on the board. What are the differences between</w:t>
      </w:r>
      <w:r>
        <w:t xml:space="preserve"> </w:t>
      </w:r>
      <w:r>
        <w:t>the two different substance users who we have described? What are their different</w:t>
      </w:r>
      <w:r>
        <w:t xml:space="preserve"> </w:t>
      </w:r>
      <w:r>
        <w:t>characteristics? What do these different characteristics tell us about the underlying differences</w:t>
      </w:r>
      <w:r>
        <w:t xml:space="preserve"> </w:t>
      </w:r>
      <w:r>
        <w:t>between casual or low-risk use of substances and high risk or problematic use of substances?</w:t>
      </w:r>
    </w:p>
    <w:p w:rsidR="00B4622A" w:rsidP="00B4622A" w:rsidRDefault="00B4622A" w14:paraId="1E14CB04" w14:textId="55ACFEE6">
      <w:r>
        <w:t>How would these differences lead to different levels of stigma associated with these two use</w:t>
      </w:r>
      <w:r>
        <w:t xml:space="preserve"> </w:t>
      </w:r>
      <w:r>
        <w:t>patterns?</w:t>
      </w:r>
    </w:p>
    <w:p w:rsidR="00B4622A" w:rsidP="00B4622A" w:rsidRDefault="00B4622A" w14:paraId="29896C46" w14:textId="34BC7B7D">
      <w:r>
        <w:lastRenderedPageBreak/>
        <w:t>What are the differences between your conceptualization of a social and problem user of</w:t>
      </w:r>
      <w:r>
        <w:t xml:space="preserve"> </w:t>
      </w:r>
      <w:r>
        <w:t>alcohol as compared to a social and or problem user of other substances? How do you think</w:t>
      </w:r>
      <w:r>
        <w:t xml:space="preserve"> </w:t>
      </w:r>
      <w:r>
        <w:t>personal or societal bias might affect how we think about these different use patterns?</w:t>
      </w:r>
    </w:p>
    <w:p w:rsidR="00B4622A" w:rsidP="00B4622A" w:rsidRDefault="00B4622A" w14:paraId="0E3D59D4" w14:textId="75AD88A2">
      <w:r>
        <w:t>Please keep these thoughts and notions of yours regarding the use and abuse of different</w:t>
      </w:r>
      <w:r>
        <w:t xml:space="preserve"> </w:t>
      </w:r>
      <w:r>
        <w:t>substances in mind as we go through these next PowerPoints.</w:t>
      </w:r>
    </w:p>
    <w:p w:rsidR="00B4622A" w:rsidP="00B4622A" w:rsidRDefault="00B4622A" w14:paraId="76C0AC63" w14:textId="77777777"/>
    <w:p w:rsidRPr="00B4622A" w:rsidR="00B4622A" w:rsidP="00B4622A" w:rsidRDefault="00B4622A" w14:paraId="62ABDB93" w14:textId="1D5F9415">
      <w:pPr>
        <w:rPr>
          <w:b/>
          <w:bCs/>
        </w:rPr>
      </w:pPr>
      <w:r w:rsidRPr="00B4622A">
        <w:rPr>
          <w:b/>
          <w:bCs/>
        </w:rPr>
        <w:t>DISCUSSION QUESTIONS:</w:t>
      </w:r>
    </w:p>
    <w:p w:rsidR="00B4622A" w:rsidP="00B4622A" w:rsidRDefault="00B4622A" w14:paraId="6826AE3F" w14:textId="654E37EB">
      <w:r>
        <w:t>1. Why is it important to understand the differences between abstinence, low risk or social use</w:t>
      </w:r>
      <w:r>
        <w:t xml:space="preserve"> </w:t>
      </w:r>
      <w:r>
        <w:t>of substances, and harmful or dangerous use of substances?</w:t>
      </w:r>
    </w:p>
    <w:p w:rsidR="00B4622A" w:rsidP="00B4622A" w:rsidRDefault="00B4622A" w14:paraId="2EF79542" w14:textId="77777777">
      <w:r>
        <w:t>2. What implications does this have for efforts to screen for substance use issues?</w:t>
      </w:r>
    </w:p>
    <w:p w:rsidR="00B4622A" w:rsidP="00B4622A" w:rsidRDefault="00B4622A" w14:paraId="6B25CDCE" w14:textId="77777777">
      <w:r>
        <w:t>3. What would your personal experiences or biases have to do with your willingness to screen</w:t>
      </w:r>
    </w:p>
    <w:p w:rsidR="00B4622A" w:rsidP="00B4622A" w:rsidRDefault="00B4622A" w14:paraId="768FE6DD" w14:textId="4A02B7BF">
      <w:r>
        <w:t>for substance use problems, and your ability to effectively share the diagnosis of a substance</w:t>
      </w:r>
      <w:r>
        <w:t xml:space="preserve"> u</w:t>
      </w:r>
      <w:r>
        <w:t xml:space="preserve">se problem with a </w:t>
      </w:r>
      <w:proofErr w:type="gramStart"/>
      <w:r>
        <w:t>patient?</w:t>
      </w:r>
      <w:proofErr w:type="gramEnd"/>
    </w:p>
    <w:p w:rsidR="00B4622A" w:rsidP="00B4622A" w:rsidRDefault="00B4622A" w14:paraId="3F2CBF9B" w14:textId="34368E7F">
      <w:r>
        <w:t>4. Since substance use disorders tend to have a gradual onset, and a gradually worsening</w:t>
      </w:r>
      <w:r>
        <w:t xml:space="preserve"> </w:t>
      </w:r>
      <w:r>
        <w:t>course, what do you think is the relative importance for screening efforts?</w:t>
      </w:r>
    </w:p>
    <w:p w:rsidR="00B4622A" w:rsidP="00B4622A" w:rsidRDefault="00B4622A" w14:paraId="75EBE2BE" w14:textId="6909614B">
      <w:r>
        <w:t>5. What are your thoughts about the prevalence rates noted in the PPTs? What implications are</w:t>
      </w:r>
      <w:r>
        <w:t xml:space="preserve"> </w:t>
      </w:r>
      <w:r>
        <w:t>there for your patient care?</w:t>
      </w:r>
    </w:p>
    <w:p w:rsidR="00B4622A" w:rsidP="00B4622A" w:rsidRDefault="00B4622A" w14:paraId="75668151" w14:textId="77777777">
      <w:r>
        <w:t xml:space="preserve">6. Please describe the natural history of SUD mod-severe and discuss why this </w:t>
      </w:r>
      <w:proofErr w:type="gramStart"/>
      <w:r>
        <w:t>happens?</w:t>
      </w:r>
      <w:proofErr w:type="gramEnd"/>
    </w:p>
    <w:p w:rsidR="00B4622A" w:rsidP="00B4622A" w:rsidRDefault="00B4622A" w14:paraId="44991B9F" w14:textId="4B2336EE">
      <w:r>
        <w:t>7. Can you compare and contrast a harm reduction strategy with an adjunct to sobriety</w:t>
      </w:r>
      <w:r>
        <w:t xml:space="preserve"> </w:t>
      </w:r>
      <w:r>
        <w:t>intervention for treatment of SUD mod-severe?</w:t>
      </w:r>
    </w:p>
    <w:p w:rsidRPr="00B4622A" w:rsidR="00B4622A" w:rsidP="00B4622A" w:rsidRDefault="00B4622A" w14:paraId="31FF32AB" w14:textId="773E10DB">
      <w:r>
        <w:t>8. Why do you think that the 4 characteristics of SUD sobriety focused treatment work and</w:t>
      </w:r>
      <w:r>
        <w:t xml:space="preserve"> </w:t>
      </w:r>
      <w:r>
        <w:t>more importantly re-enforce each other?</w:t>
      </w:r>
    </w:p>
    <w:sectPr w:rsidRPr="00B4622A" w:rsidR="00B4622A" w:rsidSect="006E2D77">
      <w:headerReference w:type="default" r:id="rId9"/>
      <w:footerReference w:type="default" r:id="rId10"/>
      <w:footerReference w:type="first" r:id="rId11"/>
      <w:type w:val="continuous"/>
      <w:pgSz w:w="12240" w:h="15840" w:orient="portrait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D91" w:rsidP="00140AC1" w:rsidRDefault="00D65D91" w14:paraId="1E730A6A" w14:textId="77777777">
      <w:pPr>
        <w:spacing w:after="0" w:line="240" w:lineRule="auto"/>
      </w:pPr>
      <w:r>
        <w:separator/>
      </w:r>
    </w:p>
  </w:endnote>
  <w:endnote w:type="continuationSeparator" w:id="0">
    <w:p w:rsidR="00D65D91" w:rsidP="00140AC1" w:rsidRDefault="00D65D91" w14:paraId="03F69B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dec="http://schemas.microsoft.com/office/drawing/2017/decorative" mc:Ignorable="w14 w15 w16se w16cid w16 w16cex w16sdtdh w16sdtfl w16du wp14">
  <w:p w:rsidR="00140AC1" w:rsidRDefault="00CD002D" w14:paraId="4BB73A0F" w14:textId="5D97043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5DE4B61F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19050" b="14605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58a3b0 [3206]" strokecolor="white [3201]" strokeweight="1.5pt" w14:anchorId="02E5D1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dec="http://schemas.microsoft.com/office/drawing/2017/decorative" mc:Ignorable="w14 w15 w16se w16cid w16 w16cex w16sdtdh w16sdtfl w16du wp14">
  <w:p w:rsidR="00A60479" w:rsidRDefault="00A60479" w14:paraId="23E1DEC3" w14:textId="1F8ABADB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664D32FA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58a3b0 [3206]" stroked="f" strokeweight="1pt" w14:anchorId="4F142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D91" w:rsidP="00140AC1" w:rsidRDefault="00D65D91" w14:paraId="4313D80E" w14:textId="77777777">
      <w:pPr>
        <w:spacing w:after="0" w:line="240" w:lineRule="auto"/>
      </w:pPr>
      <w:r>
        <w:separator/>
      </w:r>
    </w:p>
  </w:footnote>
  <w:footnote w:type="continuationSeparator" w:id="0">
    <w:p w:rsidR="00D65D91" w:rsidP="00140AC1" w:rsidRDefault="00D65D91" w14:paraId="1FB6A1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0AC1" w:rsidP="006E2D77" w:rsidRDefault="00B4622A" w14:paraId="7E3B36CD" w14:textId="03D83164">
    <w:pPr>
      <w:pStyle w:val="Header"/>
      <w:spacing w:after="480"/>
      <w:ind w:left="1440"/>
    </w:pPr>
    <w:r w:rsidRPr="006E2D77">
      <w:rPr>
        <w:noProof/>
      </w:rPr>
      <w:drawing>
        <wp:anchor distT="0" distB="0" distL="114300" distR="114300" simplePos="0" relativeHeight="251671552" behindDoc="1" locked="0" layoutInCell="1" allowOverlap="1" wp14:anchorId="5E441690" wp14:editId="071D8AED">
          <wp:simplePos x="0" y="0"/>
          <wp:positionH relativeFrom="margin">
            <wp:align>left</wp:align>
          </wp:positionH>
          <wp:positionV relativeFrom="page">
            <wp:posOffset>450850</wp:posOffset>
          </wp:positionV>
          <wp:extent cx="914400" cy="914400"/>
          <wp:effectExtent l="0" t="0" r="0" b="0"/>
          <wp:wrapSquare wrapText="bothSides"/>
          <wp:docPr id="148683670" name="Picture 2" descr="icon of a stethoscope listening to a brain; concept of mental health in health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975281" name="Picture 2" descr="icon of a stethoscope listening to a brain; concept of mental health in healthc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07A" w:rsidP="0092007A" w:rsidRDefault="0092007A" w14:paraId="317D59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02CF2"/>
    <w:rsid w:val="000B4DB0"/>
    <w:rsid w:val="001341B0"/>
    <w:rsid w:val="00140AC1"/>
    <w:rsid w:val="001570E2"/>
    <w:rsid w:val="001E1E37"/>
    <w:rsid w:val="002114B2"/>
    <w:rsid w:val="002740F8"/>
    <w:rsid w:val="002B5C6C"/>
    <w:rsid w:val="002F4130"/>
    <w:rsid w:val="002F4A3B"/>
    <w:rsid w:val="003A48A3"/>
    <w:rsid w:val="003D6521"/>
    <w:rsid w:val="003E00D0"/>
    <w:rsid w:val="0044033E"/>
    <w:rsid w:val="004F6322"/>
    <w:rsid w:val="00514EBA"/>
    <w:rsid w:val="0052188C"/>
    <w:rsid w:val="006B1274"/>
    <w:rsid w:val="006E2D77"/>
    <w:rsid w:val="006F0E58"/>
    <w:rsid w:val="00704E57"/>
    <w:rsid w:val="007B3D8D"/>
    <w:rsid w:val="007D7451"/>
    <w:rsid w:val="00817F5A"/>
    <w:rsid w:val="00864C51"/>
    <w:rsid w:val="008666AD"/>
    <w:rsid w:val="008C3D41"/>
    <w:rsid w:val="008C60CB"/>
    <w:rsid w:val="008E1A78"/>
    <w:rsid w:val="0092007A"/>
    <w:rsid w:val="0094124A"/>
    <w:rsid w:val="00A60479"/>
    <w:rsid w:val="00A7309B"/>
    <w:rsid w:val="00A90F02"/>
    <w:rsid w:val="00AA7EE2"/>
    <w:rsid w:val="00AE4C4C"/>
    <w:rsid w:val="00B4622A"/>
    <w:rsid w:val="00B5408F"/>
    <w:rsid w:val="00C314AE"/>
    <w:rsid w:val="00C55396"/>
    <w:rsid w:val="00C745FD"/>
    <w:rsid w:val="00CD002D"/>
    <w:rsid w:val="00CF3CEF"/>
    <w:rsid w:val="00D11069"/>
    <w:rsid w:val="00D65D91"/>
    <w:rsid w:val="00D67455"/>
    <w:rsid w:val="00D97581"/>
    <w:rsid w:val="00DB2CDE"/>
    <w:rsid w:val="00DD0C4B"/>
    <w:rsid w:val="00DE23BB"/>
    <w:rsid w:val="00EC062B"/>
    <w:rsid w:val="00EE4450"/>
    <w:rsid w:val="00FC2701"/>
    <w:rsid w:val="00FD0265"/>
    <w:rsid w:val="00FE3A0A"/>
    <w:rsid w:val="00FF4376"/>
    <w:rsid w:val="00FF67B6"/>
    <w:rsid w:val="1E7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07A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97AF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2007A"/>
    <w:rPr>
      <w:rFonts w:ascii="Arial" w:hAnsi="Arial" w:eastAsiaTheme="majorEastAsia" w:cstheme="majorBidi"/>
      <w:b/>
      <w:color w:val="494949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B4DB0"/>
    <w:rPr>
      <w:rFonts w:ascii="Arial" w:hAnsi="Arial" w:eastAsiaTheme="majorEastAsia" w:cstheme="majorBidi"/>
      <w:b/>
      <w:color w:val="494949" w:themeColor="text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0B4DB0"/>
    <w:rPr>
      <w:rFonts w:ascii="Arial" w:hAnsi="Arial" w:eastAsiaTheme="majorEastAsia" w:cstheme="majorBidi"/>
      <w:color w:val="494949" w:themeColor="text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4DB0"/>
    <w:rPr>
      <w:rFonts w:ascii="Arial" w:hAnsi="Arial" w:eastAsiaTheme="majorEastAsia" w:cstheme="majorBidi"/>
      <w:i/>
      <w:iCs/>
      <w:color w:val="494949" w:themeColor="text1"/>
      <w:sz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97AF34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0A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color="97AF34" w:themeColor="accent1" w:themeShade="BF" w:sz="4" w:space="10"/>
        <w:bottom w:val="single" w:color="97AF34" w:themeColor="accent1" w:themeShade="BF" w:sz="4" w:space="10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PSROTA-R CIP #2 1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BAD061"/>
      </a:accent1>
      <a:accent2>
        <a:srgbClr val="81B654"/>
      </a:accent2>
      <a:accent3>
        <a:srgbClr val="58A3B0"/>
      </a:accent3>
      <a:accent4>
        <a:srgbClr val="FB9E4F"/>
      </a:accent4>
      <a:accent5>
        <a:srgbClr val="FDE571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9A1A0E-9A42-3043-B685-EDE93206D5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Browning</dc:creator>
  <keywords/>
  <dc:description/>
  <lastModifiedBy>Cameran Rynearson</lastModifiedBy>
  <revision>3</revision>
  <dcterms:created xsi:type="dcterms:W3CDTF">2025-09-19T17:03:00.0000000Z</dcterms:created>
  <dcterms:modified xsi:type="dcterms:W3CDTF">2025-10-03T16:07:48.1208041Z</dcterms:modified>
</coreProperties>
</file>